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22D0F" w14:textId="59E8BFE9" w:rsidR="007758DF" w:rsidRPr="007758DF" w:rsidRDefault="007758DF" w:rsidP="00CE172B">
      <w:pPr>
        <w:pStyle w:val="Heading1"/>
        <w:rPr>
          <w:sz w:val="24"/>
        </w:rPr>
      </w:pPr>
      <w:r w:rsidRPr="007758DF">
        <w:rPr>
          <w:sz w:val="24"/>
        </w:rPr>
        <w:t>RTV and CCVT Trials</w:t>
      </w:r>
    </w:p>
    <w:p w14:paraId="0870CAD5" w14:textId="0F79760B" w:rsidR="00294112" w:rsidRPr="00386980" w:rsidRDefault="00711D16" w:rsidP="00CE172B">
      <w:pPr>
        <w:pStyle w:val="Heading1"/>
      </w:pPr>
      <w:r>
        <w:t xml:space="preserve">Trial </w:t>
      </w:r>
      <w:r w:rsidR="00CF1BA2">
        <w:t>Competition</w:t>
      </w:r>
      <w:r w:rsidR="00294112" w:rsidRPr="00386980">
        <w:t xml:space="preserve"> Classes</w:t>
      </w:r>
    </w:p>
    <w:p w14:paraId="333A5DBE" w14:textId="4C4177D8" w:rsidR="00294112" w:rsidRPr="00F321BF" w:rsidRDefault="00294112" w:rsidP="00CE172B">
      <w:r w:rsidRPr="00F321BF">
        <w:rPr>
          <w:b/>
        </w:rPr>
        <w:t>L</w:t>
      </w:r>
      <w:r w:rsidR="002A3CD7" w:rsidRPr="00F321BF">
        <w:rPr>
          <w:b/>
        </w:rPr>
        <w:t xml:space="preserve">ong </w:t>
      </w:r>
      <w:r w:rsidRPr="00F321BF">
        <w:rPr>
          <w:b/>
        </w:rPr>
        <w:t>W</w:t>
      </w:r>
      <w:r w:rsidR="002A3CD7" w:rsidRPr="00F321BF">
        <w:rPr>
          <w:b/>
        </w:rPr>
        <w:t xml:space="preserve">heel </w:t>
      </w:r>
      <w:r w:rsidRPr="00F321BF">
        <w:rPr>
          <w:b/>
        </w:rPr>
        <w:t>B</w:t>
      </w:r>
      <w:r w:rsidR="002A3CD7" w:rsidRPr="00F321BF">
        <w:rPr>
          <w:b/>
        </w:rPr>
        <w:t>ase</w:t>
      </w:r>
      <w:r w:rsidR="00CF1BA2" w:rsidRPr="00F321BF">
        <w:rPr>
          <w:b/>
        </w:rPr>
        <w:t xml:space="preserve"> RTV</w:t>
      </w:r>
      <w:r w:rsidRPr="00F321BF">
        <w:rPr>
          <w:b/>
        </w:rPr>
        <w:t>:</w:t>
      </w:r>
      <w:r w:rsidRPr="00F321BF">
        <w:t xml:space="preserve"> Any </w:t>
      </w:r>
      <w:r w:rsidR="000C21B1" w:rsidRPr="00F321BF">
        <w:t xml:space="preserve">Road Legal </w:t>
      </w:r>
      <w:r w:rsidR="00655D2F">
        <w:t xml:space="preserve">mass </w:t>
      </w:r>
      <w:r w:rsidR="00DC5EF4">
        <w:t>produc</w:t>
      </w:r>
      <w:r w:rsidR="00D71D72">
        <w:t>ed</w:t>
      </w:r>
      <w:r w:rsidR="00DC5EF4">
        <w:t xml:space="preserve"> </w:t>
      </w:r>
      <w:r w:rsidRPr="00F321BF">
        <w:t xml:space="preserve">four-wheel drive </w:t>
      </w:r>
      <w:r w:rsidR="00216A8D">
        <w:t xml:space="preserve">or off-road </w:t>
      </w:r>
      <w:r w:rsidRPr="00F321BF">
        <w:t xml:space="preserve">vehicle with a wheelbase </w:t>
      </w:r>
      <w:r w:rsidR="00C41F40" w:rsidRPr="00F321BF">
        <w:t xml:space="preserve">of </w:t>
      </w:r>
      <w:r w:rsidR="000C21B1" w:rsidRPr="00F321BF">
        <w:t>9</w:t>
      </w:r>
      <w:r w:rsidR="00C467E3" w:rsidRPr="00F321BF">
        <w:t>0</w:t>
      </w:r>
      <w:r w:rsidR="000C21B1" w:rsidRPr="00F321BF">
        <w:t xml:space="preserve"> inches</w:t>
      </w:r>
      <w:r w:rsidR="00C41F40" w:rsidRPr="00F321BF">
        <w:t xml:space="preserve"> or over</w:t>
      </w:r>
      <w:r w:rsidR="00CD3F97">
        <w:t xml:space="preserve"> and complying with the trial vehicles and equipment requirements below</w:t>
      </w:r>
      <w:r w:rsidR="000C21B1" w:rsidRPr="00F321BF">
        <w:t>.</w:t>
      </w:r>
    </w:p>
    <w:p w14:paraId="219E1AD9" w14:textId="60740D49" w:rsidR="00D71D72" w:rsidRDefault="00294112" w:rsidP="00CE172B">
      <w:r w:rsidRPr="00F321BF">
        <w:rPr>
          <w:b/>
        </w:rPr>
        <w:t>S</w:t>
      </w:r>
      <w:r w:rsidR="002A3CD7" w:rsidRPr="00F321BF">
        <w:rPr>
          <w:b/>
        </w:rPr>
        <w:t xml:space="preserve">hort </w:t>
      </w:r>
      <w:r w:rsidRPr="00F321BF">
        <w:rPr>
          <w:b/>
        </w:rPr>
        <w:t>W</w:t>
      </w:r>
      <w:r w:rsidR="002A3CD7" w:rsidRPr="00F321BF">
        <w:rPr>
          <w:b/>
        </w:rPr>
        <w:t xml:space="preserve">heel </w:t>
      </w:r>
      <w:r w:rsidRPr="00F321BF">
        <w:rPr>
          <w:b/>
        </w:rPr>
        <w:t>B</w:t>
      </w:r>
      <w:r w:rsidR="002A3CD7" w:rsidRPr="00F321BF">
        <w:rPr>
          <w:b/>
        </w:rPr>
        <w:t>ase</w:t>
      </w:r>
      <w:r w:rsidR="00CF1BA2" w:rsidRPr="00F321BF">
        <w:rPr>
          <w:b/>
        </w:rPr>
        <w:t xml:space="preserve"> RTV:</w:t>
      </w:r>
      <w:r w:rsidRPr="00F321BF">
        <w:t xml:space="preserve"> Any </w:t>
      </w:r>
      <w:r w:rsidR="00D01FE8" w:rsidRPr="00F321BF">
        <w:t xml:space="preserve">Road Legal </w:t>
      </w:r>
      <w:r w:rsidR="00655D2F">
        <w:t xml:space="preserve">mass </w:t>
      </w:r>
      <w:r w:rsidR="00D71D72">
        <w:t>produced</w:t>
      </w:r>
      <w:r w:rsidR="00DC5EF4">
        <w:t xml:space="preserve"> </w:t>
      </w:r>
      <w:r w:rsidR="00CF1BA2" w:rsidRPr="00F321BF">
        <w:t>four-</w:t>
      </w:r>
      <w:r w:rsidRPr="00F321BF">
        <w:t xml:space="preserve">wheel drive </w:t>
      </w:r>
      <w:r w:rsidR="00216A8D" w:rsidRPr="00216A8D">
        <w:t xml:space="preserve">or off-road </w:t>
      </w:r>
      <w:r w:rsidRPr="00F321BF">
        <w:t>vehic</w:t>
      </w:r>
      <w:r w:rsidR="00C467E3" w:rsidRPr="00F321BF">
        <w:t>le with a wheelbase less than 90</w:t>
      </w:r>
      <w:r w:rsidRPr="00F321BF">
        <w:t xml:space="preserve"> inches</w:t>
      </w:r>
      <w:r w:rsidR="00CD3F97" w:rsidRPr="00CD3F97">
        <w:t xml:space="preserve"> </w:t>
      </w:r>
      <w:r w:rsidR="00CD3F97">
        <w:t>and complying with the trial vehicles and equipment requirements below</w:t>
      </w:r>
      <w:r w:rsidR="00CD3F97" w:rsidRPr="00F321BF">
        <w:t>.</w:t>
      </w:r>
    </w:p>
    <w:p w14:paraId="4DE71E4F" w14:textId="53A0792F" w:rsidR="00294112" w:rsidRPr="00F321BF" w:rsidRDefault="00030469" w:rsidP="00CE172B">
      <w:r w:rsidRPr="00F321BF">
        <w:rPr>
          <w:b/>
        </w:rPr>
        <w:t>Long Wheel Base Tria</w:t>
      </w:r>
      <w:r w:rsidR="00CF1BA2" w:rsidRPr="00F321BF">
        <w:rPr>
          <w:b/>
        </w:rPr>
        <w:t>ler</w:t>
      </w:r>
      <w:r w:rsidR="00294112" w:rsidRPr="00F321BF">
        <w:rPr>
          <w:b/>
        </w:rPr>
        <w:t>:</w:t>
      </w:r>
      <w:r w:rsidR="00294112" w:rsidRPr="00F321BF">
        <w:t xml:space="preserve"> Any four-wheel drive </w:t>
      </w:r>
      <w:r w:rsidR="00216A8D" w:rsidRPr="00216A8D">
        <w:t xml:space="preserve">or off-road </w:t>
      </w:r>
      <w:r w:rsidR="00294112" w:rsidRPr="00F321BF">
        <w:t>vehicle wit</w:t>
      </w:r>
      <w:r w:rsidR="000C21B1" w:rsidRPr="00F321BF">
        <w:t xml:space="preserve">h a </w:t>
      </w:r>
      <w:r w:rsidR="00C467E3" w:rsidRPr="00F321BF">
        <w:t>wheelbase of 90</w:t>
      </w:r>
      <w:r w:rsidR="00294112" w:rsidRPr="00F321BF">
        <w:t xml:space="preserve"> inches </w:t>
      </w:r>
      <w:r w:rsidR="001316EE">
        <w:t>or</w:t>
      </w:r>
      <w:r w:rsidR="00294112" w:rsidRPr="00F321BF">
        <w:t xml:space="preserve"> over</w:t>
      </w:r>
      <w:r w:rsidR="00CD3F97">
        <w:t>.</w:t>
      </w:r>
    </w:p>
    <w:p w14:paraId="3682A7D9" w14:textId="4E55D2CB" w:rsidR="00C97A95" w:rsidRPr="00F321BF" w:rsidRDefault="00030469" w:rsidP="00CE172B">
      <w:r w:rsidRPr="00F321BF">
        <w:rPr>
          <w:b/>
        </w:rPr>
        <w:t>Short Wheel Base Trial</w:t>
      </w:r>
      <w:r w:rsidR="00CF1BA2" w:rsidRPr="00F321BF">
        <w:rPr>
          <w:b/>
        </w:rPr>
        <w:t>er</w:t>
      </w:r>
      <w:r w:rsidR="00294112" w:rsidRPr="00F321BF">
        <w:rPr>
          <w:b/>
        </w:rPr>
        <w:t>:</w:t>
      </w:r>
      <w:r w:rsidR="00294112" w:rsidRPr="00F321BF">
        <w:t xml:space="preserve"> </w:t>
      </w:r>
      <w:r w:rsidR="00FB26CB" w:rsidRPr="00F321BF">
        <w:t xml:space="preserve">Any four-wheel drive </w:t>
      </w:r>
      <w:r w:rsidR="00216A8D" w:rsidRPr="00216A8D">
        <w:t xml:space="preserve">or off-road </w:t>
      </w:r>
      <w:r w:rsidR="00FB26CB" w:rsidRPr="00F321BF">
        <w:t xml:space="preserve">vehicle </w:t>
      </w:r>
      <w:r w:rsidR="00C41F40" w:rsidRPr="00F321BF">
        <w:t xml:space="preserve">with a wheelbase of less than </w:t>
      </w:r>
      <w:r w:rsidR="00C467E3" w:rsidRPr="00F321BF">
        <w:t>90</w:t>
      </w:r>
      <w:r w:rsidR="00FB26CB" w:rsidRPr="00F321BF">
        <w:t xml:space="preserve"> inches.</w:t>
      </w:r>
    </w:p>
    <w:p w14:paraId="4D6DFFEE" w14:textId="1942AFE1" w:rsidR="00CF1BA2" w:rsidRPr="00F321BF" w:rsidRDefault="00C41F40" w:rsidP="00D71D72">
      <w:pPr>
        <w:pStyle w:val="Heading2"/>
      </w:pPr>
      <w:r w:rsidRPr="00F321BF">
        <w:t>Note</w:t>
      </w:r>
      <w:r w:rsidR="00DC5EF4" w:rsidRPr="003F6AFE">
        <w:t>s</w:t>
      </w:r>
      <w:r w:rsidR="00DB6F98">
        <w:t>:</w:t>
      </w:r>
    </w:p>
    <w:p w14:paraId="3BB633EA" w14:textId="7D2E4328" w:rsidR="003D514E" w:rsidRDefault="00CD3F97" w:rsidP="00CD3F97">
      <w:r>
        <w:t>If there are not a</w:t>
      </w:r>
      <w:r w:rsidRPr="00F321BF">
        <w:t xml:space="preserve">t least two </w:t>
      </w:r>
      <w:r w:rsidR="003D514E">
        <w:t>drivers</w:t>
      </w:r>
      <w:r w:rsidR="006843C3">
        <w:t xml:space="preserve"> </w:t>
      </w:r>
      <w:r w:rsidR="00E80EC5">
        <w:t>competing</w:t>
      </w:r>
      <w:r w:rsidR="006843C3">
        <w:t xml:space="preserve"> </w:t>
      </w:r>
      <w:r w:rsidRPr="00F321BF">
        <w:t xml:space="preserve">in </w:t>
      </w:r>
      <w:r>
        <w:t>any</w:t>
      </w:r>
      <w:r w:rsidRPr="00F321BF">
        <w:t xml:space="preserve"> </w:t>
      </w:r>
      <w:r w:rsidR="003D514E">
        <w:t xml:space="preserve">given </w:t>
      </w:r>
      <w:r w:rsidRPr="00F321BF">
        <w:t xml:space="preserve">class </w:t>
      </w:r>
      <w:r w:rsidR="003D514E">
        <w:t>it will</w:t>
      </w:r>
      <w:r>
        <w:t xml:space="preserve"> be amalgamated </w:t>
      </w:r>
      <w:r w:rsidRPr="00F321BF">
        <w:t>in</w:t>
      </w:r>
      <w:r>
        <w:t>to</w:t>
      </w:r>
      <w:r w:rsidRPr="00F321BF">
        <w:t xml:space="preserve"> </w:t>
      </w:r>
      <w:r w:rsidR="00E80EC5">
        <w:t>another</w:t>
      </w:r>
      <w:r>
        <w:t xml:space="preserve"> class</w:t>
      </w:r>
      <w:r w:rsidR="003D514E">
        <w:t xml:space="preserve"> </w:t>
      </w:r>
      <w:r>
        <w:t>on the day</w:t>
      </w:r>
      <w:r w:rsidRPr="00F321BF">
        <w:t>.</w:t>
      </w:r>
      <w:r>
        <w:t xml:space="preserve"> This amalga</w:t>
      </w:r>
      <w:r w:rsidR="003D514E">
        <w:t>mation will follow the logic of:</w:t>
      </w:r>
    </w:p>
    <w:p w14:paraId="3D5D5D38" w14:textId="74931BFC" w:rsidR="003D514E" w:rsidRDefault="003D514E" w:rsidP="003D514E">
      <w:pPr>
        <w:pStyle w:val="ListParagraph"/>
        <w:numPr>
          <w:ilvl w:val="0"/>
          <w:numId w:val="16"/>
        </w:numPr>
      </w:pPr>
      <w:r>
        <w:t xml:space="preserve">SWB </w:t>
      </w:r>
      <w:r w:rsidR="00CD3F97">
        <w:t xml:space="preserve">RTV </w:t>
      </w:r>
      <w:r>
        <w:t xml:space="preserve">into SWB </w:t>
      </w:r>
      <w:r w:rsidR="007758DF">
        <w:t>Trialer</w:t>
      </w:r>
    </w:p>
    <w:p w14:paraId="16BA35FA" w14:textId="03688B52" w:rsidR="003D514E" w:rsidRDefault="003D514E" w:rsidP="003D514E">
      <w:pPr>
        <w:pStyle w:val="ListParagraph"/>
        <w:numPr>
          <w:ilvl w:val="0"/>
          <w:numId w:val="16"/>
        </w:numPr>
      </w:pPr>
      <w:r>
        <w:t xml:space="preserve">SWB </w:t>
      </w:r>
      <w:r w:rsidR="007758DF">
        <w:t>Trialer</w:t>
      </w:r>
      <w:r>
        <w:t xml:space="preserve"> into LWB </w:t>
      </w:r>
      <w:r w:rsidR="007758DF">
        <w:t>Trialer</w:t>
      </w:r>
    </w:p>
    <w:p w14:paraId="49C2A137" w14:textId="3667D12A" w:rsidR="003D514E" w:rsidRDefault="003D514E" w:rsidP="003D514E">
      <w:pPr>
        <w:pStyle w:val="ListParagraph"/>
        <w:numPr>
          <w:ilvl w:val="0"/>
          <w:numId w:val="16"/>
        </w:numPr>
      </w:pPr>
      <w:r>
        <w:t xml:space="preserve">LWB RTV into LWB </w:t>
      </w:r>
      <w:r w:rsidR="007758DF">
        <w:t>Trialer</w:t>
      </w:r>
    </w:p>
    <w:p w14:paraId="4B606B46" w14:textId="304BE17C" w:rsidR="003D514E" w:rsidRDefault="003D514E" w:rsidP="003D514E">
      <w:pPr>
        <w:pStyle w:val="ListParagraph"/>
        <w:numPr>
          <w:ilvl w:val="0"/>
          <w:numId w:val="16"/>
        </w:numPr>
      </w:pPr>
      <w:r>
        <w:t xml:space="preserve">LWB </w:t>
      </w:r>
      <w:r w:rsidR="007758DF">
        <w:t>Trialer</w:t>
      </w:r>
      <w:r>
        <w:t xml:space="preserve"> into SWB </w:t>
      </w:r>
      <w:r w:rsidR="007758DF">
        <w:t>Trialer</w:t>
      </w:r>
    </w:p>
    <w:p w14:paraId="6A161568" w14:textId="58B2ED6D" w:rsidR="006843C3" w:rsidRDefault="006843C3" w:rsidP="006843C3">
      <w:r w:rsidRPr="00D16B66">
        <w:t xml:space="preserve">For the removal of doubt, </w:t>
      </w:r>
      <w:r w:rsidR="00E80EC5" w:rsidRPr="00D16B66">
        <w:t>i</w:t>
      </w:r>
      <w:r w:rsidRPr="00D16B66">
        <w:t>f a</w:t>
      </w:r>
      <w:r w:rsidR="00E80EC5" w:rsidRPr="00D16B66">
        <w:t xml:space="preserve"> </w:t>
      </w:r>
      <w:r w:rsidRPr="00D16B66">
        <w:t>driver</w:t>
      </w:r>
      <w:r w:rsidR="00E80EC5" w:rsidRPr="00D16B66">
        <w:t xml:space="preserve"> has entered </w:t>
      </w:r>
      <w:r w:rsidR="0031128C" w:rsidRPr="00D16B66">
        <w:t xml:space="preserve">and paid </w:t>
      </w:r>
      <w:r w:rsidR="00E80EC5" w:rsidRPr="00D16B66">
        <w:t>but</w:t>
      </w:r>
      <w:r w:rsidRPr="00D16B66">
        <w:t xml:space="preserve"> fails to start </w:t>
      </w:r>
      <w:r w:rsidR="00E80EC5" w:rsidRPr="00D16B66">
        <w:t xml:space="preserve">on the day of the competition </w:t>
      </w:r>
      <w:r w:rsidRPr="00D16B66">
        <w:t>for any reason, th</w:t>
      </w:r>
      <w:r w:rsidR="00E80EC5" w:rsidRPr="00D16B66">
        <w:t>ey will be deemed to have not competed</w:t>
      </w:r>
      <w:r w:rsidRPr="00D16B66">
        <w:t>.</w:t>
      </w:r>
      <w:r w:rsidR="0031128C" w:rsidRPr="00D16B66">
        <w:t xml:space="preserve"> </w:t>
      </w:r>
      <w:r w:rsidR="002543D3" w:rsidRPr="00D16B66">
        <w:t>However,</w:t>
      </w:r>
      <w:r w:rsidR="0031128C" w:rsidRPr="00D16B66">
        <w:t xml:space="preserve"> their entry</w:t>
      </w:r>
      <w:r w:rsidR="002543D3" w:rsidRPr="00D16B66">
        <w:t xml:space="preserve"> fee</w:t>
      </w:r>
      <w:r w:rsidR="0031128C" w:rsidRPr="00D16B66">
        <w:t xml:space="preserve"> is not refundable unless they withdrew their entry prior to the entries closing.</w:t>
      </w:r>
    </w:p>
    <w:p w14:paraId="10002DF9" w14:textId="75153E64" w:rsidR="00FB26CB" w:rsidRPr="00CE172B" w:rsidRDefault="00C41F40" w:rsidP="00CE172B">
      <w:r w:rsidRPr="00CE172B">
        <w:t xml:space="preserve">A LWB or SWB Vehicle </w:t>
      </w:r>
      <w:r w:rsidR="003D514E">
        <w:t xml:space="preserve">which would normally have to compete in the </w:t>
      </w:r>
      <w:r w:rsidR="007758DF">
        <w:t>Trialer</w:t>
      </w:r>
      <w:r w:rsidR="003D514E">
        <w:t xml:space="preserve"> class </w:t>
      </w:r>
      <w:r w:rsidRPr="00CE172B">
        <w:t>may</w:t>
      </w:r>
      <w:r w:rsidR="00DC5EF4" w:rsidRPr="00CE172B">
        <w:t>, at the CoC’s (Clerk of Course) discretion,</w:t>
      </w:r>
      <w:r w:rsidRPr="00CE172B">
        <w:t xml:space="preserve"> </w:t>
      </w:r>
      <w:r w:rsidR="003D514E">
        <w:t xml:space="preserve">enter and </w:t>
      </w:r>
      <w:r w:rsidRPr="00CE172B">
        <w:t xml:space="preserve">compete in the appropriate </w:t>
      </w:r>
      <w:r w:rsidR="00DC5EF4" w:rsidRPr="00CE172B">
        <w:t>RTV</w:t>
      </w:r>
      <w:r w:rsidRPr="00CE172B">
        <w:t xml:space="preserve"> </w:t>
      </w:r>
      <w:r w:rsidR="009E1214" w:rsidRPr="00CE172B">
        <w:t xml:space="preserve">Class </w:t>
      </w:r>
      <w:r w:rsidR="00B11C5E">
        <w:t xml:space="preserve">for its wheelbase </w:t>
      </w:r>
      <w:r w:rsidR="009E1214" w:rsidRPr="00CE172B">
        <w:t>but no p</w:t>
      </w:r>
      <w:r w:rsidRPr="00CE172B">
        <w:t xml:space="preserve">rize or </w:t>
      </w:r>
      <w:r w:rsidR="00DC5EF4" w:rsidRPr="00CE172B">
        <w:t xml:space="preserve">championship </w:t>
      </w:r>
      <w:r w:rsidRPr="00CE172B">
        <w:t>points</w:t>
      </w:r>
      <w:r w:rsidR="00875089" w:rsidRPr="00CE172B">
        <w:t xml:space="preserve"> will be </w:t>
      </w:r>
      <w:r w:rsidR="00DC5EF4" w:rsidRPr="00CE172B">
        <w:t>awarded</w:t>
      </w:r>
      <w:r w:rsidR="008A2C6C" w:rsidRPr="00CE172B">
        <w:t xml:space="preserve"> unless the vehicle is taxed (and MOT’ed if necessary) and any </w:t>
      </w:r>
      <w:r w:rsidR="00A3557C">
        <w:t xml:space="preserve">traction enhancing </w:t>
      </w:r>
      <w:r w:rsidR="008A2C6C" w:rsidRPr="00CE172B">
        <w:t>modifications have been disabled such that they are rendered inoperative</w:t>
      </w:r>
      <w:r w:rsidR="001316EE" w:rsidRPr="001316EE">
        <w:t xml:space="preserve"> </w:t>
      </w:r>
      <w:r w:rsidR="001316EE">
        <w:t>to the CoC’s satisfaction</w:t>
      </w:r>
      <w:r w:rsidR="008A2C6C" w:rsidRPr="00CE172B">
        <w:t>.</w:t>
      </w:r>
    </w:p>
    <w:p w14:paraId="6AE10A4C" w14:textId="7B474E02" w:rsidR="004E6F75" w:rsidRPr="00F321BF" w:rsidRDefault="00655D2F" w:rsidP="00CE172B">
      <w:r>
        <w:t>Polaris and other similar low volume vehicles are not considered to be mass production vehicles</w:t>
      </w:r>
      <w:r w:rsidR="009A0574">
        <w:t xml:space="preserve"> for the classes above</w:t>
      </w:r>
      <w:r>
        <w:t>.</w:t>
      </w:r>
    </w:p>
    <w:p w14:paraId="5654FF24" w14:textId="04609890" w:rsidR="007C7594" w:rsidRDefault="00655D2F" w:rsidP="00CE172B">
      <w:r>
        <w:t xml:space="preserve">RTV class vehicles must be driven </w:t>
      </w:r>
      <w:r w:rsidR="007D7E44" w:rsidRPr="00F321BF">
        <w:t xml:space="preserve">to the site </w:t>
      </w:r>
      <w:r>
        <w:t>and therefore must be taxed and MOT tested where necessary.</w:t>
      </w:r>
    </w:p>
    <w:p w14:paraId="677BD7FD" w14:textId="11DF91BA" w:rsidR="00D21B1D" w:rsidRPr="003F6AFE" w:rsidRDefault="00711D16" w:rsidP="00CE172B">
      <w:pPr>
        <w:pStyle w:val="Heading1"/>
      </w:pPr>
      <w:r>
        <w:t xml:space="preserve">Trial </w:t>
      </w:r>
      <w:r w:rsidR="00D21B1D" w:rsidRPr="003F6AFE">
        <w:t>Vehicles and Equipment</w:t>
      </w:r>
    </w:p>
    <w:p w14:paraId="5632082C" w14:textId="44D69D91" w:rsidR="008143F7" w:rsidRDefault="000F69A0" w:rsidP="00CE172B">
      <w:r w:rsidRPr="00B51BCC">
        <w:t xml:space="preserve">All </w:t>
      </w:r>
      <w:r w:rsidR="008143F7">
        <w:t>entered</w:t>
      </w:r>
      <w:r w:rsidRPr="00B51BCC">
        <w:t xml:space="preserve"> vehicles are subject to scrutineering </w:t>
      </w:r>
      <w:r w:rsidR="008143F7">
        <w:t>prior to</w:t>
      </w:r>
      <w:r w:rsidRPr="00B51BCC">
        <w:t xml:space="preserve"> </w:t>
      </w:r>
      <w:r w:rsidR="008143F7">
        <w:t xml:space="preserve">the </w:t>
      </w:r>
      <w:r w:rsidRPr="00B51BCC">
        <w:t>start of an event</w:t>
      </w:r>
      <w:r w:rsidR="008143F7">
        <w:t xml:space="preserve"> and must pass before being allowed to compete.</w:t>
      </w:r>
    </w:p>
    <w:p w14:paraId="49661AE7" w14:textId="7867A800" w:rsidR="000F69A0" w:rsidRDefault="008143F7" w:rsidP="00CE172B">
      <w:r>
        <w:t>A</w:t>
      </w:r>
      <w:r w:rsidR="000F69A0">
        <w:t xml:space="preserve">ny </w:t>
      </w:r>
      <w:r>
        <w:t xml:space="preserve">scrutineering failures, </w:t>
      </w:r>
      <w:r w:rsidR="000F69A0">
        <w:t xml:space="preserve">recommendations or other points of note will be recorded by or for the club </w:t>
      </w:r>
      <w:r>
        <w:t>Chief</w:t>
      </w:r>
      <w:r w:rsidR="000F69A0">
        <w:t xml:space="preserve"> Scrutineer so that any </w:t>
      </w:r>
      <w:r>
        <w:t xml:space="preserve">required </w:t>
      </w:r>
      <w:r w:rsidR="000F69A0">
        <w:t xml:space="preserve">actions </w:t>
      </w:r>
      <w:r>
        <w:t xml:space="preserve">or improvements </w:t>
      </w:r>
      <w:r w:rsidR="000F69A0">
        <w:t xml:space="preserve">can be reviewed </w:t>
      </w:r>
      <w:r>
        <w:t xml:space="preserve">for completeness </w:t>
      </w:r>
      <w:r w:rsidR="000F69A0">
        <w:t>the next time the vehicle is presented for scrutineering</w:t>
      </w:r>
      <w:r w:rsidR="000F69A0" w:rsidRPr="00B51BCC">
        <w:t>.</w:t>
      </w:r>
    </w:p>
    <w:p w14:paraId="56C1D802" w14:textId="3BA51085" w:rsidR="008143F7" w:rsidRDefault="008143F7" w:rsidP="00CE172B">
      <w:r>
        <w:t>If an improvement or recommended change that impacts safety or eligibility has not been made prior to re-presenting the vehicle for scrutineering at the same or following events then it will NOT be allowed to complete or will have the class entered into changed as appropriate.</w:t>
      </w:r>
    </w:p>
    <w:p w14:paraId="157E79E7" w14:textId="77777777" w:rsidR="008143F7" w:rsidRDefault="008143F7" w:rsidP="008143F7">
      <w:r>
        <w:t>A decision on whether any vehicle submitted for scrutineering adequately meets the requirements or recommendations below will rest with the CoC based on the event scrutineer’s recommendation.</w:t>
      </w:r>
    </w:p>
    <w:p w14:paraId="7B265B19" w14:textId="77777777" w:rsidR="00570502" w:rsidRPr="00CE172B" w:rsidRDefault="00570502" w:rsidP="00570502">
      <w:r w:rsidRPr="00CE172B">
        <w:t xml:space="preserve">Note the requirement for </w:t>
      </w:r>
      <w:r>
        <w:t>the Motorsport UK National Competition Rules, Chapter 20, Appendix 10-22.13</w:t>
      </w:r>
      <w:r w:rsidRPr="00CE172B">
        <w:t xml:space="preserve"> </w:t>
      </w:r>
      <w:r>
        <w:t>onwards which restricts visible smoke or emissions.</w:t>
      </w:r>
    </w:p>
    <w:p w14:paraId="6D4A7F5C" w14:textId="0AEB1C3F" w:rsidR="008A2C6C" w:rsidRDefault="008A2C6C" w:rsidP="00CE172B">
      <w:r w:rsidRPr="00CE172B">
        <w:t>RTV class vehicles may not use tyres over a stated 33” diameter</w:t>
      </w:r>
      <w:r w:rsidR="001249FD">
        <w:t xml:space="preserve"> (typically 265/75-16 as a maximum)</w:t>
      </w:r>
      <w:r w:rsidRPr="00CE172B">
        <w:t>, locking</w:t>
      </w:r>
      <w:r w:rsidR="001316EE">
        <w:t>/</w:t>
      </w:r>
      <w:r w:rsidRPr="00CE172B">
        <w:t xml:space="preserve">torque </w:t>
      </w:r>
      <w:r w:rsidR="001316EE" w:rsidRPr="00CE172B">
        <w:t>biasing</w:t>
      </w:r>
      <w:r>
        <w:t xml:space="preserve"> or limited slip </w:t>
      </w:r>
      <w:r w:rsidRPr="008A2C6C">
        <w:t>differentials, fiddle brakes or</w:t>
      </w:r>
      <w:r>
        <w:t xml:space="preserve"> similar traction enhancing </w:t>
      </w:r>
      <w:r w:rsidRPr="008A2C6C">
        <w:t>modifications (that are not factory fit).</w:t>
      </w:r>
    </w:p>
    <w:p w14:paraId="012A1FD6" w14:textId="031AEF1F" w:rsidR="000F69A0" w:rsidRDefault="000F69A0" w:rsidP="00CE172B">
      <w:r>
        <w:t>RTV class vehicles may not use tyres that are not road legal. For the removal of doubt this includes</w:t>
      </w:r>
      <w:r w:rsidRPr="00F321BF">
        <w:t xml:space="preserve"> </w:t>
      </w:r>
      <w:r w:rsidR="00A440D7">
        <w:t xml:space="preserve">but is not restricted to </w:t>
      </w:r>
      <w:r>
        <w:t xml:space="preserve">maxicross </w:t>
      </w:r>
      <w:r w:rsidR="00A440D7">
        <w:t>or</w:t>
      </w:r>
      <w:r>
        <w:t xml:space="preserve"> </w:t>
      </w:r>
      <w:r w:rsidRPr="00F321BF">
        <w:t xml:space="preserve">dumper </w:t>
      </w:r>
      <w:r w:rsidR="00A440D7">
        <w:t xml:space="preserve">type </w:t>
      </w:r>
      <w:r w:rsidRPr="00F321BF">
        <w:t xml:space="preserve">tyres or tyres that have been </w:t>
      </w:r>
      <w:r>
        <w:t xml:space="preserve">cut or otherwise </w:t>
      </w:r>
      <w:r w:rsidRPr="00F321BF">
        <w:t>modified.</w:t>
      </w:r>
      <w:r>
        <w:t xml:space="preserve"> Note that factory supplied remoulds are permitted, though they cannot be further modified.</w:t>
      </w:r>
    </w:p>
    <w:p w14:paraId="1FCF6CB4" w14:textId="554911F0" w:rsidR="000F69A0" w:rsidRPr="00F321BF" w:rsidRDefault="000F69A0" w:rsidP="00CE172B">
      <w:r w:rsidRPr="00E5737E">
        <w:t xml:space="preserve">RTV class vehicles must not be modified on arrival to site such that any equipment </w:t>
      </w:r>
      <w:r w:rsidR="00594CB0" w:rsidRPr="00E5737E">
        <w:t xml:space="preserve">(including tyres) </w:t>
      </w:r>
      <w:r w:rsidRPr="00E5737E">
        <w:t xml:space="preserve">is </w:t>
      </w:r>
      <w:r w:rsidR="000D2865" w:rsidRPr="00E5737E">
        <w:t xml:space="preserve">removed or </w:t>
      </w:r>
      <w:r w:rsidRPr="00E5737E">
        <w:t>replaced such that an MOT</w:t>
      </w:r>
      <w:r w:rsidRPr="00F321BF">
        <w:t xml:space="preserve"> test</w:t>
      </w:r>
      <w:r>
        <w:t xml:space="preserve"> would no longer be issued</w:t>
      </w:r>
      <w:r w:rsidRPr="00F321BF">
        <w:t>.</w:t>
      </w:r>
      <w:r>
        <w:t xml:space="preserve"> For the removal of doubt altering tyre pressures or removal of spare wheels and other similar equipment is acceptable.</w:t>
      </w:r>
    </w:p>
    <w:p w14:paraId="5E04EF52" w14:textId="77777777" w:rsidR="008A2C6C" w:rsidRPr="00F321BF" w:rsidRDefault="008A2C6C" w:rsidP="00CE172B">
      <w:r>
        <w:t>Neither tyre chains nor tyre studs are permitted in any class.</w:t>
      </w:r>
    </w:p>
    <w:p w14:paraId="1519F814" w14:textId="6455D9E3" w:rsidR="00D21B1D" w:rsidRDefault="00D21B1D" w:rsidP="00CE172B">
      <w:r w:rsidRPr="000F69A0">
        <w:t>It i</w:t>
      </w:r>
      <w:r w:rsidRPr="000E4FC4">
        <w:t xml:space="preserve">s </w:t>
      </w:r>
      <w:r w:rsidR="001249FD">
        <w:t>mandatory</w:t>
      </w:r>
      <w:r w:rsidRPr="000E4FC4">
        <w:t xml:space="preserve"> that all competing vehicles should carry a first aid kit and a fire extinguisher. </w:t>
      </w:r>
      <w:r>
        <w:t>(Note that th</w:t>
      </w:r>
      <w:r w:rsidRPr="000E4FC4">
        <w:t xml:space="preserve">e CoC will </w:t>
      </w:r>
      <w:r w:rsidR="001249FD">
        <w:t xml:space="preserve">also </w:t>
      </w:r>
      <w:r w:rsidRPr="000E4FC4">
        <w:t>have access to a first aid kit and fire extinguisher</w:t>
      </w:r>
      <w:r>
        <w:t xml:space="preserve"> from the club trailer)</w:t>
      </w:r>
      <w:r w:rsidRPr="000E4FC4">
        <w:t>.</w:t>
      </w:r>
    </w:p>
    <w:p w14:paraId="204ED1B6" w14:textId="0E2876EA" w:rsidR="00D21B1D" w:rsidRPr="00B51BCC" w:rsidRDefault="00D21B1D" w:rsidP="00CE172B">
      <w:r>
        <w:t>An</w:t>
      </w:r>
      <w:r w:rsidRPr="00B51BCC">
        <w:t>y recovery equipment to be used must be inspected by the CoC</w:t>
      </w:r>
      <w:r w:rsidR="001316EE">
        <w:t>,</w:t>
      </w:r>
      <w:r w:rsidRPr="00B51BCC">
        <w:t xml:space="preserve"> or </w:t>
      </w:r>
      <w:r w:rsidR="001316EE">
        <w:t>a</w:t>
      </w:r>
      <w:r w:rsidRPr="00B51BCC">
        <w:t xml:space="preserve"> </w:t>
      </w:r>
      <w:r w:rsidR="001316EE">
        <w:t xml:space="preserve">competent </w:t>
      </w:r>
      <w:r w:rsidRPr="00B51BCC">
        <w:t xml:space="preserve">delegate in charge of winching </w:t>
      </w:r>
      <w:r w:rsidR="001316EE">
        <w:t xml:space="preserve">on the event, </w:t>
      </w:r>
      <w:r w:rsidRPr="00B51BCC">
        <w:t xml:space="preserve">prior to </w:t>
      </w:r>
      <w:r w:rsidR="001316EE">
        <w:t xml:space="preserve">its </w:t>
      </w:r>
      <w:r w:rsidRPr="00B51BCC">
        <w:t xml:space="preserve">use </w:t>
      </w:r>
      <w:r w:rsidR="001316EE">
        <w:t xml:space="preserve">in order </w:t>
      </w:r>
      <w:r w:rsidRPr="00B51BCC">
        <w:t xml:space="preserve">to ensure it is adequate for the task and in </w:t>
      </w:r>
      <w:r w:rsidR="001316EE">
        <w:t xml:space="preserve">a safe and </w:t>
      </w:r>
      <w:r w:rsidRPr="00B51BCC">
        <w:t>acceptable condition.</w:t>
      </w:r>
    </w:p>
    <w:p w14:paraId="68B679E2" w14:textId="275DA836" w:rsidR="00D21B1D" w:rsidRPr="00B51BCC" w:rsidRDefault="00D21B1D" w:rsidP="00CE172B">
      <w:r w:rsidRPr="00B51BCC">
        <w:t xml:space="preserve">Any vehicle which in the opinion of the CoC does not give sufficient rollover protection in the form of hard roof or roll bar, or in some other way is not suitable, may be excluded from a particular course and will receive </w:t>
      </w:r>
      <w:r w:rsidR="009A0574">
        <w:t>an arbitrary score for that</w:t>
      </w:r>
      <w:r w:rsidRPr="00B51BCC">
        <w:t xml:space="preserve"> course</w:t>
      </w:r>
      <w:r w:rsidR="009A0574">
        <w:t xml:space="preserve"> equal to the maximum score in the vehicle’s class.</w:t>
      </w:r>
    </w:p>
    <w:p w14:paraId="42CB56DB" w14:textId="4F3BDAFD" w:rsidR="003C4671" w:rsidRDefault="003C4671" w:rsidP="00CE172B">
      <w:r w:rsidRPr="0007279C">
        <w:t>Competitor’s vehicles MUST have suitable tow points</w:t>
      </w:r>
      <w:r w:rsidR="00844FC7">
        <w:t>,</w:t>
      </w:r>
      <w:r w:rsidRPr="0007279C">
        <w:t xml:space="preserve"> capable of absorbing recovery loads without damage</w:t>
      </w:r>
      <w:r w:rsidR="00844FC7">
        <w:t>,</w:t>
      </w:r>
      <w:r w:rsidRPr="0007279C">
        <w:t xml:space="preserve"> on the front and rear of the vehicle.</w:t>
      </w:r>
    </w:p>
    <w:p w14:paraId="23688322" w14:textId="3FD87169" w:rsidR="00D21B1D" w:rsidRPr="00B51BCC" w:rsidRDefault="00D21B1D" w:rsidP="00CE172B">
      <w:r w:rsidRPr="00B51BCC">
        <w:t>Quads or larger vehicles (Unimogs/Bedford</w:t>
      </w:r>
      <w:r w:rsidR="00E5737E">
        <w:t xml:space="preserve"> truck</w:t>
      </w:r>
      <w:r w:rsidRPr="00B51BCC">
        <w:t xml:space="preserve">s etc) may not be allowed to compete. </w:t>
      </w:r>
      <w:r w:rsidR="00062119">
        <w:t>Please</w:t>
      </w:r>
      <w:r w:rsidRPr="00B51BCC">
        <w:t xml:space="preserve"> </w:t>
      </w:r>
      <w:r w:rsidR="00062119">
        <w:t>c</w:t>
      </w:r>
      <w:r w:rsidRPr="00B51BCC">
        <w:t xml:space="preserve">larify before </w:t>
      </w:r>
      <w:r w:rsidR="00844FC7">
        <w:t>entering</w:t>
      </w:r>
      <w:r w:rsidR="00062119">
        <w:t xml:space="preserve"> </w:t>
      </w:r>
      <w:r w:rsidRPr="00B51BCC">
        <w:t xml:space="preserve">the </w:t>
      </w:r>
      <w:r w:rsidR="00062119">
        <w:t>e</w:t>
      </w:r>
      <w:r w:rsidRPr="00B51BCC">
        <w:t>vent.</w:t>
      </w:r>
    </w:p>
    <w:p w14:paraId="266F296D" w14:textId="32CD5B4A" w:rsidR="00633362" w:rsidRDefault="00D21B1D" w:rsidP="00CE172B">
      <w:r w:rsidRPr="00B51BCC">
        <w:t>It is a</w:t>
      </w:r>
      <w:r w:rsidRPr="00F321BF">
        <w:t>dvised but not mandatory that competing vehicles have double return springs on the thrott</w:t>
      </w:r>
      <w:r w:rsidR="00633362">
        <w:t>le assembly if not a standard production arrangement or “fly by wire”.</w:t>
      </w:r>
    </w:p>
    <w:p w14:paraId="599361C1" w14:textId="77777777" w:rsidR="006358B7" w:rsidRDefault="006358B7" w:rsidP="00CE172B">
      <w:r>
        <w:t>Battery terminals MUST be covered and adequately insulated</w:t>
      </w:r>
    </w:p>
    <w:p w14:paraId="3AEF1C6B" w14:textId="55897ADD" w:rsidR="006358B7" w:rsidRDefault="006358B7" w:rsidP="00CE172B">
      <w:r>
        <w:t>The battery or batteries MUST be secured such that they cannot break loose even in the event of a vehicle roll over.</w:t>
      </w:r>
    </w:p>
    <w:p w14:paraId="2C14F1E6" w14:textId="77777777" w:rsidR="008143F7" w:rsidRDefault="00633362" w:rsidP="00CE172B">
      <w:r>
        <w:t xml:space="preserve">It is </w:t>
      </w:r>
      <w:r w:rsidR="00D21B1D" w:rsidRPr="00F321BF">
        <w:t>advised that any vehicle with a non-sealed battery mounted within the vehicle has a vent tube from the battery to the exterior of the vehicle.</w:t>
      </w:r>
    </w:p>
    <w:p w14:paraId="3B7FECDA" w14:textId="500A6D39" w:rsidR="00B05B97" w:rsidRDefault="00B05B97" w:rsidP="00CE172B">
      <w:r>
        <w:t>Any non-factory fabrication or modifications must be to an adequate standard and to the satisfaction of the CoC.</w:t>
      </w:r>
    </w:p>
    <w:p w14:paraId="32F6999C" w14:textId="2C332B9C" w:rsidR="00AF39A5" w:rsidRDefault="00AF39A5" w:rsidP="00CE172B">
      <w:r>
        <w:t xml:space="preserve">Safety equipment such as seat belts, harnesses, seat mountings, roll over protection etc. must be in visibly good condition and to an </w:t>
      </w:r>
      <w:r>
        <w:t>adequate standard to the satisfaction of the CoC</w:t>
      </w:r>
      <w:r>
        <w:t>.</w:t>
      </w:r>
    </w:p>
    <w:p w14:paraId="08475A3C" w14:textId="39A193B9" w:rsidR="00DB6F98" w:rsidRDefault="00AF39A5" w:rsidP="00D420E3">
      <w:pPr>
        <w:rPr>
          <w:b/>
          <w:u w:val="single"/>
        </w:rPr>
      </w:pPr>
      <w:r>
        <w:lastRenderedPageBreak/>
        <w:t xml:space="preserve">All vehicles must be equipped with mudguards that </w:t>
      </w:r>
      <w:r w:rsidR="00D420E3">
        <w:t xml:space="preserve">provide reasonable </w:t>
      </w:r>
      <w:r>
        <w:t>pr</w:t>
      </w:r>
      <w:r w:rsidR="00D420E3">
        <w:t>otection including for the vehicle occupants from direct impact.</w:t>
      </w:r>
    </w:p>
    <w:p w14:paraId="5F6E6280" w14:textId="3075AF21" w:rsidR="00294112" w:rsidRPr="003F6AFE" w:rsidRDefault="00061365" w:rsidP="00CE172B">
      <w:pPr>
        <w:pStyle w:val="Heading1"/>
      </w:pPr>
      <w:r>
        <w:t xml:space="preserve">Trial </w:t>
      </w:r>
      <w:r w:rsidR="00D71D72">
        <w:t xml:space="preserve">Event </w:t>
      </w:r>
      <w:r w:rsidR="009E1214" w:rsidRPr="003F6AFE">
        <w:t>Scoring</w:t>
      </w:r>
    </w:p>
    <w:p w14:paraId="00F09575" w14:textId="5C5F68A9" w:rsidR="00131349" w:rsidRDefault="00D71D72" w:rsidP="00CE172B">
      <w:r>
        <w:t>At the start of a test, the vehicle</w:t>
      </w:r>
      <w:r w:rsidR="00294112" w:rsidRPr="00F321BF">
        <w:t xml:space="preserve"> must </w:t>
      </w:r>
      <w:r>
        <w:t xml:space="preserve">be stationary with the </w:t>
      </w:r>
      <w:r w:rsidR="006358B7">
        <w:t>leading edge</w:t>
      </w:r>
      <w:r w:rsidR="00AE297E" w:rsidRPr="00F321BF">
        <w:t xml:space="preserve"> of </w:t>
      </w:r>
      <w:r w:rsidR="006358B7">
        <w:t xml:space="preserve">the </w:t>
      </w:r>
      <w:r w:rsidR="00AE297E" w:rsidRPr="00F321BF">
        <w:t xml:space="preserve">vehicle </w:t>
      </w:r>
      <w:r w:rsidR="00E75979">
        <w:t xml:space="preserve">lined up between the canes of the </w:t>
      </w:r>
      <w:r w:rsidR="00AE297E" w:rsidRPr="00F321BF">
        <w:t>first gate</w:t>
      </w:r>
      <w:r w:rsidR="00131349">
        <w:t>.</w:t>
      </w:r>
    </w:p>
    <w:p w14:paraId="21819D8D" w14:textId="15FB9A18" w:rsidR="00131349" w:rsidRDefault="00131349" w:rsidP="00CE172B">
      <w:r>
        <w:t>A</w:t>
      </w:r>
      <w:r w:rsidR="007F652F">
        <w:t>fter checking that the driver is ready to start, a</w:t>
      </w:r>
      <w:r w:rsidR="00294112" w:rsidRPr="00F321BF">
        <w:t xml:space="preserve"> signal from the </w:t>
      </w:r>
      <w:r w:rsidR="00294112" w:rsidRPr="00F321BF">
        <w:rPr>
          <w:b/>
        </w:rPr>
        <w:t>CoC</w:t>
      </w:r>
      <w:r w:rsidR="00294112" w:rsidRPr="00F321BF">
        <w:t xml:space="preserve"> or their delegate</w:t>
      </w:r>
      <w:r>
        <w:t xml:space="preserve"> will allow the competitor to enter a test section</w:t>
      </w:r>
      <w:r w:rsidR="00294112" w:rsidRPr="00F321BF">
        <w:t>.</w:t>
      </w:r>
    </w:p>
    <w:p w14:paraId="16954C4F" w14:textId="533EF0BD" w:rsidR="00131349" w:rsidRDefault="00294112" w:rsidP="00CE172B">
      <w:r w:rsidRPr="00F321BF">
        <w:t xml:space="preserve">Scoring begins </w:t>
      </w:r>
      <w:r w:rsidR="00E75979">
        <w:t>as soon as the vehicle moves or attempts to move</w:t>
      </w:r>
      <w:r w:rsidR="006358B7">
        <w:t xml:space="preserve"> after the start signal</w:t>
      </w:r>
      <w:r w:rsidRPr="00F321BF">
        <w:t>.</w:t>
      </w:r>
    </w:p>
    <w:p w14:paraId="28C5BB84" w14:textId="789D3455" w:rsidR="00294112" w:rsidRPr="00F321BF" w:rsidRDefault="00E75979" w:rsidP="00CE172B">
      <w:r>
        <w:t>Scores are accumulated as follows:</w:t>
      </w:r>
    </w:p>
    <w:p w14:paraId="44B789D3" w14:textId="587E6CEB" w:rsidR="00294112" w:rsidRPr="00F321BF" w:rsidRDefault="00294112" w:rsidP="00CE172B">
      <w:r w:rsidRPr="00F321BF">
        <w:rPr>
          <w:b/>
        </w:rPr>
        <w:t>1 point:</w:t>
      </w:r>
      <w:r w:rsidRPr="00F321BF">
        <w:t xml:space="preserve"> For each shunt, roll back or ‘rocking’, this is based on movement</w:t>
      </w:r>
      <w:r w:rsidR="00131349">
        <w:t xml:space="preserve"> of the entire vehicle</w:t>
      </w:r>
      <w:r w:rsidRPr="00F321BF">
        <w:t>, not on the wheels spinning</w:t>
      </w:r>
      <w:r w:rsidR="00131349">
        <w:t xml:space="preserve"> or the body settling</w:t>
      </w:r>
      <w:r w:rsidRPr="00F321BF">
        <w:t>.</w:t>
      </w:r>
    </w:p>
    <w:p w14:paraId="502F3972" w14:textId="1254AFDC" w:rsidR="00294112" w:rsidRDefault="00294112" w:rsidP="00CE172B">
      <w:r w:rsidRPr="00F321BF">
        <w:rPr>
          <w:b/>
        </w:rPr>
        <w:t>2 points:</w:t>
      </w:r>
      <w:r w:rsidRPr="00F321BF">
        <w:t xml:space="preserve">  For each cane </w:t>
      </w:r>
      <w:r w:rsidR="00131349">
        <w:t xml:space="preserve">in a live test section </w:t>
      </w:r>
      <w:r w:rsidRPr="00F321BF">
        <w:t xml:space="preserve">struck by any part of the vehicle or </w:t>
      </w:r>
      <w:r w:rsidR="00131349">
        <w:t xml:space="preserve">its </w:t>
      </w:r>
      <w:r w:rsidRPr="00F321BF">
        <w:t>occupant</w:t>
      </w:r>
      <w:r w:rsidR="00131349">
        <w:t>s.</w:t>
      </w:r>
    </w:p>
    <w:p w14:paraId="3EBBA36E" w14:textId="63A6B2E3" w:rsidR="00294112" w:rsidRDefault="00294112" w:rsidP="00CE172B">
      <w:r w:rsidRPr="00F321BF">
        <w:rPr>
          <w:b/>
        </w:rPr>
        <w:t>2 points:</w:t>
      </w:r>
      <w:r w:rsidRPr="00F321BF">
        <w:t xml:space="preserve">  For crossed </w:t>
      </w:r>
      <w:r w:rsidR="00131349">
        <w:t xml:space="preserve">wheel </w:t>
      </w:r>
      <w:r w:rsidRPr="00F321BF">
        <w:t xml:space="preserve">tracks </w:t>
      </w:r>
      <w:r w:rsidR="00ED3B2C">
        <w:t>on any part of the course (unless that’s the designed route)</w:t>
      </w:r>
      <w:r w:rsidRPr="00F321BF">
        <w:t xml:space="preserve"> in an attempt to avoid a shunt.</w:t>
      </w:r>
    </w:p>
    <w:p w14:paraId="3F7984B5" w14:textId="364C401F" w:rsidR="00294112" w:rsidRPr="00F321BF" w:rsidRDefault="00294112" w:rsidP="00CE172B">
      <w:r w:rsidRPr="00F321BF">
        <w:rPr>
          <w:b/>
        </w:rPr>
        <w:t>7 points:</w:t>
      </w:r>
      <w:r w:rsidR="00AB3DEA">
        <w:t xml:space="preserve"> For each gate missed</w:t>
      </w:r>
      <w:r w:rsidR="001B59CF">
        <w:t xml:space="preserve"> where another gate is driven correctly afterwards</w:t>
      </w:r>
      <w:r w:rsidR="00AB3DEA">
        <w:t>.</w:t>
      </w:r>
    </w:p>
    <w:p w14:paraId="47FE0DE0" w14:textId="54D9E617" w:rsidR="007F652F" w:rsidRDefault="002B398C" w:rsidP="00CE172B">
      <w:r w:rsidRPr="00F321BF">
        <w:rPr>
          <w:b/>
        </w:rPr>
        <w:t xml:space="preserve">5 points: </w:t>
      </w:r>
      <w:r w:rsidRPr="00F321BF">
        <w:t xml:space="preserve">For </w:t>
      </w:r>
      <w:r w:rsidR="007F652F">
        <w:t xml:space="preserve">soliciting </w:t>
      </w:r>
      <w:r w:rsidRPr="00F321BF">
        <w:t xml:space="preserve">outside assistance, </w:t>
      </w:r>
      <w:r w:rsidR="007F652F">
        <w:t>e.g. asking for directions.</w:t>
      </w:r>
    </w:p>
    <w:p w14:paraId="33E4F41D" w14:textId="24EA4CA9" w:rsidR="002B398C" w:rsidRPr="00F321BF" w:rsidRDefault="007F652F" w:rsidP="00CE172B">
      <w:r w:rsidRPr="007F652F">
        <w:rPr>
          <w:b/>
        </w:rPr>
        <w:t>5 points:</w:t>
      </w:r>
      <w:r>
        <w:t xml:space="preserve"> For d</w:t>
      </w:r>
      <w:r w:rsidR="002B398C" w:rsidRPr="00F321BF">
        <w:t>isruptive</w:t>
      </w:r>
      <w:r>
        <w:t xml:space="preserve"> and</w:t>
      </w:r>
      <w:r w:rsidR="002B398C" w:rsidRPr="00F321BF">
        <w:t xml:space="preserve"> </w:t>
      </w:r>
      <w:r>
        <w:t>a</w:t>
      </w:r>
      <w:r w:rsidRPr="00F321BF">
        <w:t xml:space="preserve">rgumentative </w:t>
      </w:r>
      <w:r w:rsidR="002B398C" w:rsidRPr="00F321BF">
        <w:t xml:space="preserve">behaviour </w:t>
      </w:r>
      <w:r w:rsidR="006613BB" w:rsidRPr="00F321BF">
        <w:t xml:space="preserve">or for driving the course </w:t>
      </w:r>
      <w:r>
        <w:t>in an unsafe or inappropriate manner</w:t>
      </w:r>
      <w:r w:rsidR="002B398C" w:rsidRPr="00F321BF">
        <w:t>.</w:t>
      </w:r>
    </w:p>
    <w:p w14:paraId="7175C6A3" w14:textId="04DF2C9E" w:rsidR="009B4C0D" w:rsidRPr="00F321BF" w:rsidRDefault="009B4C0D" w:rsidP="00CE172B">
      <w:r w:rsidRPr="00F321BF">
        <w:rPr>
          <w:b/>
        </w:rPr>
        <w:t>5 points:</w:t>
      </w:r>
      <w:r w:rsidRPr="00F321BF">
        <w:t xml:space="preserve"> </w:t>
      </w:r>
      <w:r w:rsidR="007F652F">
        <w:t xml:space="preserve">For digging </w:t>
      </w:r>
      <w:r w:rsidRPr="00F321BF">
        <w:t xml:space="preserve">may be awarded </w:t>
      </w:r>
      <w:r w:rsidR="007F652F">
        <w:t>i</w:t>
      </w:r>
      <w:r w:rsidRPr="00F321BF">
        <w:t xml:space="preserve">f a vehicle has lost forward or backwards movement but is still attempting the course and in doing so is causing holes or larger obstacles by the spinning of tyres. A warning of “digging” will be shouted </w:t>
      </w:r>
      <w:r w:rsidR="00AB3DEA">
        <w:t>to instruct the driver to stop driving. I</w:t>
      </w:r>
      <w:r w:rsidRPr="00F321BF">
        <w:t xml:space="preserve">f this </w:t>
      </w:r>
      <w:r w:rsidR="00AB3DEA">
        <w:t xml:space="preserve">instruction </w:t>
      </w:r>
      <w:r w:rsidRPr="00F321BF">
        <w:t xml:space="preserve">is not </w:t>
      </w:r>
      <w:r w:rsidR="00AB3DEA">
        <w:t xml:space="preserve">followed </w:t>
      </w:r>
      <w:r w:rsidR="007F652F">
        <w:t>the</w:t>
      </w:r>
      <w:r w:rsidRPr="00F321BF">
        <w:t xml:space="preserve"> penalty </w:t>
      </w:r>
      <w:r w:rsidR="001B59CF">
        <w:t>may</w:t>
      </w:r>
      <w:r w:rsidRPr="00F321BF">
        <w:t xml:space="preserve"> be given</w:t>
      </w:r>
      <w:r w:rsidR="007F652F">
        <w:t xml:space="preserve"> without a second warning</w:t>
      </w:r>
      <w:r w:rsidRPr="00F321BF">
        <w:t>.</w:t>
      </w:r>
    </w:p>
    <w:p w14:paraId="4E524DB4" w14:textId="73272331" w:rsidR="00294112" w:rsidRPr="00F321BF" w:rsidRDefault="007C7594" w:rsidP="00CE172B">
      <w:r w:rsidRPr="00F321BF">
        <w:rPr>
          <w:b/>
        </w:rPr>
        <w:t>“MAX +”</w:t>
      </w:r>
      <w:r w:rsidR="002B398C" w:rsidRPr="00F321BF">
        <w:rPr>
          <w:b/>
        </w:rPr>
        <w:t>:</w:t>
      </w:r>
      <w:r w:rsidR="00294112" w:rsidRPr="00F321BF">
        <w:t xml:space="preserve"> </w:t>
      </w:r>
      <w:r w:rsidR="0020690E">
        <w:t>For failing to complete the course</w:t>
      </w:r>
      <w:r w:rsidR="00276977">
        <w:t>.</w:t>
      </w:r>
    </w:p>
    <w:p w14:paraId="11648D5D" w14:textId="26ADC339" w:rsidR="00276977" w:rsidRPr="00F321BF" w:rsidRDefault="00276977" w:rsidP="00276977">
      <w:r w:rsidRPr="00F321BF">
        <w:rPr>
          <w:b/>
        </w:rPr>
        <w:t>“MAX +”:</w:t>
      </w:r>
      <w:r w:rsidRPr="00F321BF">
        <w:t xml:space="preserve"> </w:t>
      </w:r>
      <w:r>
        <w:t>For crossing a site boundary or virtual boundary of cross canes.</w:t>
      </w:r>
    </w:p>
    <w:p w14:paraId="467BE136" w14:textId="65A8C220" w:rsidR="00BF02F6" w:rsidRPr="00F321BF" w:rsidRDefault="77722E68" w:rsidP="00276977">
      <w:r w:rsidRPr="77722E68">
        <w:rPr>
          <w:b/>
          <w:bCs/>
        </w:rPr>
        <w:t xml:space="preserve">“MAX +”: </w:t>
      </w:r>
      <w:r>
        <w:t>For requiring external assistance of any kind or for</w:t>
      </w:r>
      <w:r w:rsidRPr="77722E68">
        <w:rPr>
          <w:b/>
          <w:bCs/>
        </w:rPr>
        <w:t xml:space="preserve"> </w:t>
      </w:r>
      <w:r>
        <w:t>three unsuccessful attempts between any two gates, this is based on vehicle body movement, not on the wheels spinning.</w:t>
      </w:r>
    </w:p>
    <w:p w14:paraId="3F1483CA" w14:textId="413164BA" w:rsidR="003A1E5F" w:rsidRPr="00F321BF" w:rsidRDefault="003A1E5F" w:rsidP="00CE172B">
      <w:pPr>
        <w:pStyle w:val="Heading2"/>
      </w:pPr>
      <w:r w:rsidRPr="00F321BF">
        <w:t>Notes</w:t>
      </w:r>
    </w:p>
    <w:p w14:paraId="55EB3422" w14:textId="32F46E13" w:rsidR="00131349" w:rsidRPr="00131349" w:rsidRDefault="00131349" w:rsidP="00131349">
      <w:r w:rsidRPr="00131349">
        <w:t>All canes on a live test section are considered live until struck, but each one only score once in that test.</w:t>
      </w:r>
    </w:p>
    <w:p w14:paraId="50773822" w14:textId="3D1F225A" w:rsidR="00AB3DEA" w:rsidRDefault="00AB3DEA" w:rsidP="00CE172B">
      <w:r w:rsidRPr="00AB3DEA">
        <w:t xml:space="preserve">A maximum of </w:t>
      </w:r>
      <w:r>
        <w:t xml:space="preserve">any </w:t>
      </w:r>
      <w:r w:rsidRPr="00AB3DEA">
        <w:t>two missed gates per section is permitted, on the 3rd missed gate this becomes a “Max+”</w:t>
      </w:r>
      <w:r w:rsidR="00267358">
        <w:t xml:space="preserve"> which will be scored from the last successfully completed gate.</w:t>
      </w:r>
    </w:p>
    <w:p w14:paraId="6D1119C9" w14:textId="3606EEBF" w:rsidR="00181790" w:rsidRDefault="00181790" w:rsidP="00CE172B">
      <w:r>
        <w:t xml:space="preserve">If a driver elects </w:t>
      </w:r>
      <w:r w:rsidR="008475CE">
        <w:t xml:space="preserve">to </w:t>
      </w:r>
      <w:r>
        <w:t>not drive a challenging section they can omit it and take 4 points for every missed gate.</w:t>
      </w:r>
    </w:p>
    <w:p w14:paraId="6DCC9678" w14:textId="18F73C86" w:rsidR="00181790" w:rsidRDefault="00181790" w:rsidP="00CE172B">
      <w:pPr>
        <w:rPr>
          <w:highlight w:val="yellow"/>
        </w:rPr>
      </w:pPr>
      <w:r>
        <w:t xml:space="preserve">To be deemed as finishing a trial event a driver must attempt at least </w:t>
      </w:r>
      <w:r w:rsidR="008475CE">
        <w:t>66</w:t>
      </w:r>
      <w:r>
        <w:t>% of the sections</w:t>
      </w:r>
      <w:r w:rsidR="008475CE">
        <w:t xml:space="preserve"> planned at the start of the event</w:t>
      </w:r>
      <w:r>
        <w:t>.</w:t>
      </w:r>
    </w:p>
    <w:p w14:paraId="1110C416" w14:textId="29124D73" w:rsidR="003A1E5F" w:rsidRPr="001B59CF" w:rsidRDefault="003A1E5F" w:rsidP="00CE172B">
      <w:r w:rsidRPr="001B59CF">
        <w:t>The vehicle must put at least one tyre ‘footprint’ between the gates</w:t>
      </w:r>
      <w:r w:rsidR="00D71D72" w:rsidRPr="001B59CF">
        <w:t xml:space="preserve"> and continue onwards</w:t>
      </w:r>
      <w:r w:rsidRPr="001B59CF">
        <w:t xml:space="preserve"> </w:t>
      </w:r>
      <w:r w:rsidR="006C0C07">
        <w:t xml:space="preserve">in the direction intended by the course design </w:t>
      </w:r>
      <w:r w:rsidRPr="001B59CF">
        <w:t>to avoid being penalised for ‘missed gate’.</w:t>
      </w:r>
      <w:r w:rsidR="00E75979" w:rsidRPr="001B59CF">
        <w:t xml:space="preserve"> For the removal of doubt, driving up to the gate and putting part of the vehicle through a gate then reversing back to drive around the gate </w:t>
      </w:r>
      <w:r w:rsidR="006C0C07">
        <w:t xml:space="preserve">or reversing through a gate in order to then drive forward through it </w:t>
      </w:r>
      <w:r w:rsidR="00E75979" w:rsidRPr="001B59CF">
        <w:t>will be deemed a missed gate.</w:t>
      </w:r>
    </w:p>
    <w:p w14:paraId="54E53A66" w14:textId="47FA9A43" w:rsidR="003A1E5F" w:rsidRPr="00D71D72" w:rsidRDefault="00267358" w:rsidP="00CE172B">
      <w:r>
        <w:t>For the final gate of a test section t</w:t>
      </w:r>
      <w:r w:rsidR="003A1E5F" w:rsidRPr="001B59CF">
        <w:t>h</w:t>
      </w:r>
      <w:r>
        <w:t>is “</w:t>
      </w:r>
      <w:r w:rsidR="007758DF">
        <w:t>m</w:t>
      </w:r>
      <w:r>
        <w:t xml:space="preserve">issed </w:t>
      </w:r>
      <w:r w:rsidR="007758DF">
        <w:t>g</w:t>
      </w:r>
      <w:r>
        <w:t>ate” rule applies with the addition that the entire vehicle must pass the projected line of the two canes to be deemed to have successfully passed that gate and</w:t>
      </w:r>
      <w:r w:rsidR="003A1E5F" w:rsidRPr="001B59CF">
        <w:t xml:space="preserve"> to be finished the course.</w:t>
      </w:r>
    </w:p>
    <w:p w14:paraId="63694F5C" w14:textId="475F5CBE" w:rsidR="002062B6" w:rsidRDefault="00061365" w:rsidP="00CE172B">
      <w:pPr>
        <w:pStyle w:val="Heading1"/>
      </w:pPr>
      <w:r>
        <w:t xml:space="preserve">Trial </w:t>
      </w:r>
      <w:r w:rsidR="002062B6">
        <w:t>Competition Rules</w:t>
      </w:r>
    </w:p>
    <w:p w14:paraId="4B8BABA3" w14:textId="4844678D" w:rsidR="002954C4" w:rsidRDefault="002954C4" w:rsidP="002062B6">
      <w:r>
        <w:t>Judges of fact are noted as all signed on officials.</w:t>
      </w:r>
    </w:p>
    <w:p w14:paraId="151A0FEC" w14:textId="5AF428F5" w:rsidR="002062B6" w:rsidRDefault="002062B6" w:rsidP="002062B6">
      <w:r w:rsidRPr="002062B6">
        <w:t xml:space="preserve">Attention is drawn to the Motorsport UK regulations. Specific regulations for Cross-Country are in </w:t>
      </w:r>
      <w:r w:rsidR="002B51EC">
        <w:t>Chapter 20 of the National Competition Rules</w:t>
      </w:r>
      <w:r w:rsidRPr="002062B6">
        <w:t xml:space="preserve"> which is available on-lin</w:t>
      </w:r>
      <w:r w:rsidR="002B51EC">
        <w:t>e</w:t>
      </w:r>
      <w:r w:rsidRPr="002062B6">
        <w:t>.</w:t>
      </w:r>
    </w:p>
    <w:p w14:paraId="3B3E61D4" w14:textId="135C4624" w:rsidR="00276977" w:rsidRDefault="00276977" w:rsidP="002062B6">
      <w:r w:rsidRPr="00276977">
        <w:t>“MAX +” is calculated as the total points you have accumulated on that section as far as the point of failure, plus 4 points for each remaining gate not driven.</w:t>
      </w:r>
    </w:p>
    <w:p w14:paraId="4DEE9E3B" w14:textId="3897FEB9" w:rsidR="00276977" w:rsidRDefault="00276977" w:rsidP="002062B6">
      <w:r>
        <w:t>A maximum of three attempts between two gates are permitted, for the removal of doubt this means that two shunts or roll backs are permitted between any two sequential gates. Failing to successfully pass the gate on the third attempt is deemed a fail for that section.</w:t>
      </w:r>
    </w:p>
    <w:p w14:paraId="3A13DEE4" w14:textId="567117E4" w:rsidR="00FA4545" w:rsidRDefault="00FA4545" w:rsidP="002062B6">
      <w:r>
        <w:t>If an entrant were to make two attempts (one shunt) between two sequential gates then elect to drive around and miss the gate, then the counter for shunts resets and another two (only) shunts are permitted for the next gate.</w:t>
      </w:r>
    </w:p>
    <w:p w14:paraId="6015143C" w14:textId="1ED8B0A9" w:rsidR="00276977" w:rsidRDefault="00276977" w:rsidP="002062B6">
      <w:r>
        <w:t>Crossed canes on a section represent a virtual boundary projected to the overall site boundaries.</w:t>
      </w:r>
    </w:p>
    <w:p w14:paraId="0DC124AC" w14:textId="725C1B98" w:rsidR="00276977" w:rsidRDefault="00276977" w:rsidP="002062B6">
      <w:r>
        <w:t xml:space="preserve">Crossing a boundary or virtual boundary by any part of the vehicle whilst competing on that section is deemed immediate failure of the section </w:t>
      </w:r>
      <w:r w:rsidR="00844FC7">
        <w:t xml:space="preserve">from that point </w:t>
      </w:r>
      <w:r>
        <w:t>for that ent</w:t>
      </w:r>
      <w:r w:rsidRPr="00E5737E">
        <w:t>rant.</w:t>
      </w:r>
      <w:r w:rsidR="00844FC7" w:rsidRPr="00E5737E">
        <w:t xml:space="preserve"> The Max + rules would apply from the point of crossing the boundary.</w:t>
      </w:r>
    </w:p>
    <w:p w14:paraId="3F52EC1E" w14:textId="4BAE6656" w:rsidR="002062B6" w:rsidRPr="00F321BF" w:rsidRDefault="002062B6" w:rsidP="002062B6">
      <w:r w:rsidRPr="00F321BF">
        <w:t>A competing driver may not be passenger to another competing driver unless the COC agrees</w:t>
      </w:r>
      <w:r w:rsidR="00FA4545">
        <w:t xml:space="preserve"> as this could render an advantage.</w:t>
      </w:r>
    </w:p>
    <w:p w14:paraId="5731C474" w14:textId="0ECB9424" w:rsidR="002062B6" w:rsidRPr="00F321BF" w:rsidRDefault="002062B6" w:rsidP="002062B6">
      <w:r w:rsidRPr="00F321BF">
        <w:t xml:space="preserve">All entrants are </w:t>
      </w:r>
      <w:r>
        <w:t>required</w:t>
      </w:r>
      <w:r w:rsidRPr="00F321BF">
        <w:t xml:space="preserve"> to obey the CoC and assist in marshalling, setting and dismantling </w:t>
      </w:r>
      <w:r>
        <w:t xml:space="preserve">of </w:t>
      </w:r>
      <w:r w:rsidRPr="00F321BF">
        <w:t xml:space="preserve">courses as </w:t>
      </w:r>
      <w:r>
        <w:t xml:space="preserve">reasonably </w:t>
      </w:r>
      <w:r w:rsidRPr="00F321BF">
        <w:t>requested</w:t>
      </w:r>
      <w:r w:rsidR="00FA4545">
        <w:t xml:space="preserve"> during the event.</w:t>
      </w:r>
    </w:p>
    <w:p w14:paraId="25275CBC" w14:textId="3580E796" w:rsidR="002062B6" w:rsidRPr="00F321BF" w:rsidRDefault="002062B6" w:rsidP="002062B6">
      <w:r w:rsidRPr="00F321BF">
        <w:t xml:space="preserve">No smoking </w:t>
      </w:r>
      <w:r>
        <w:t xml:space="preserve">is permitted </w:t>
      </w:r>
      <w:r w:rsidRPr="00F321BF">
        <w:t xml:space="preserve">whilst </w:t>
      </w:r>
      <w:r>
        <w:t xml:space="preserve">on a </w:t>
      </w:r>
      <w:r w:rsidRPr="00F321BF">
        <w:t>compet</w:t>
      </w:r>
      <w:r>
        <w:t>itive section</w:t>
      </w:r>
      <w:r w:rsidRPr="00F321BF">
        <w:t xml:space="preserve"> or</w:t>
      </w:r>
      <w:r>
        <w:t xml:space="preserve"> at any time outside of a vehicle except with the landowners permission</w:t>
      </w:r>
      <w:r w:rsidRPr="00F321BF">
        <w:t>.</w:t>
      </w:r>
    </w:p>
    <w:p w14:paraId="0F66B356" w14:textId="3CF89854" w:rsidR="008E0AC6" w:rsidRPr="00F321BF" w:rsidRDefault="00FA4545" w:rsidP="008E0AC6">
      <w:r>
        <w:t>Correctly adjusted s</w:t>
      </w:r>
      <w:r w:rsidR="008E0AC6" w:rsidRPr="00F321BF">
        <w:t xml:space="preserve">eat belts </w:t>
      </w:r>
      <w:r>
        <w:t xml:space="preserve">or harnesses are </w:t>
      </w:r>
      <w:r w:rsidR="008E0AC6" w:rsidRPr="00F321BF">
        <w:t xml:space="preserve">to be worn by </w:t>
      </w:r>
      <w:r w:rsidR="008E0AC6" w:rsidRPr="00F321BF">
        <w:rPr>
          <w:u w:val="single"/>
        </w:rPr>
        <w:t>all</w:t>
      </w:r>
      <w:r w:rsidR="008E0AC6" w:rsidRPr="00F321BF">
        <w:t xml:space="preserve"> vehicle occupants whilst competing </w:t>
      </w:r>
      <w:r w:rsidR="008E0AC6">
        <w:t>or in a moving vehicle. Penalty for failure to comply after one warning is exclusion</w:t>
      </w:r>
      <w:r w:rsidR="001B59CF">
        <w:t xml:space="preserve"> from the event</w:t>
      </w:r>
      <w:r w:rsidR="008E0AC6">
        <w:t>.</w:t>
      </w:r>
    </w:p>
    <w:p w14:paraId="10522D4C" w14:textId="77777777" w:rsidR="00001C79" w:rsidRDefault="00001C79" w:rsidP="00001C79">
      <w:r w:rsidRPr="00D71D72">
        <w:t>Gates</w:t>
      </w:r>
      <w:r w:rsidRPr="00F321BF">
        <w:t xml:space="preserve"> will be minimum 8 feet wide and of a height approximately 48 inches above the ground.</w:t>
      </w:r>
    </w:p>
    <w:p w14:paraId="6DB34C82" w14:textId="26D4B3F7" w:rsidR="00B11C5E" w:rsidRDefault="00B11C5E" w:rsidP="00001C79">
      <w:r>
        <w:t>The responsibility for scoring and other competition decisions lies with the CoC.</w:t>
      </w:r>
    </w:p>
    <w:p w14:paraId="029B9CA2" w14:textId="46D5F212" w:rsidR="00B11C5E" w:rsidRPr="00F321BF" w:rsidRDefault="00B11C5E" w:rsidP="00001C79">
      <w:r>
        <w:t xml:space="preserve">Any appeal or </w:t>
      </w:r>
      <w:r w:rsidR="00B313CF">
        <w:t xml:space="preserve">reasonable </w:t>
      </w:r>
      <w:r>
        <w:t xml:space="preserve">argument over the CoC’s decision can be escalated to the </w:t>
      </w:r>
      <w:r w:rsidR="007D5956">
        <w:t xml:space="preserve">attending </w:t>
      </w:r>
      <w:r>
        <w:t xml:space="preserve">club steward for arbitration, </w:t>
      </w:r>
      <w:r w:rsidR="00B313CF">
        <w:t xml:space="preserve">note </w:t>
      </w:r>
      <w:r>
        <w:t xml:space="preserve">however </w:t>
      </w:r>
      <w:r w:rsidR="00B313CF">
        <w:t xml:space="preserve">that </w:t>
      </w:r>
      <w:r>
        <w:t xml:space="preserve">decisions that prove to be ambiguous </w:t>
      </w:r>
      <w:r w:rsidR="007D5956">
        <w:t>with regard to a definitive conclusion will be made to align with the CoC’s recommendation.</w:t>
      </w:r>
    </w:p>
    <w:p w14:paraId="08352DA2" w14:textId="77777777" w:rsidR="008D2C22" w:rsidRDefault="008D2C22">
      <w:pPr>
        <w:spacing w:before="0"/>
        <w:rPr>
          <w:b/>
          <w:u w:val="single"/>
        </w:rPr>
      </w:pPr>
      <w:r>
        <w:br w:type="page"/>
      </w:r>
    </w:p>
    <w:p w14:paraId="4DDB8A2B" w14:textId="45F2A1C7" w:rsidR="00294112" w:rsidRPr="003F6AFE" w:rsidRDefault="00061365" w:rsidP="00CE172B">
      <w:pPr>
        <w:pStyle w:val="Heading1"/>
      </w:pPr>
      <w:r>
        <w:lastRenderedPageBreak/>
        <w:t xml:space="preserve">Trials </w:t>
      </w:r>
      <w:r w:rsidR="00D71D72">
        <w:t>Championship</w:t>
      </w:r>
      <w:r w:rsidR="00533C30">
        <w:t xml:space="preserve"> Rules</w:t>
      </w:r>
    </w:p>
    <w:p w14:paraId="3F72B6DC" w14:textId="7036849F" w:rsidR="007758DF" w:rsidRPr="00CE172B" w:rsidRDefault="007758DF" w:rsidP="007758DF">
      <w:r>
        <w:t xml:space="preserve">For the purposes of the </w:t>
      </w:r>
      <w:r w:rsidR="00CC774A">
        <w:t xml:space="preserve">trials </w:t>
      </w:r>
      <w:r>
        <w:t>championship, points scored in a c</w:t>
      </w:r>
      <w:r w:rsidRPr="00CE172B">
        <w:t xml:space="preserve">lass will be considered </w:t>
      </w:r>
      <w:r>
        <w:t xml:space="preserve">in that class for </w:t>
      </w:r>
      <w:r w:rsidRPr="00CE172B">
        <w:t>the club championship.</w:t>
      </w:r>
      <w:r>
        <w:t xml:space="preserve"> For the removal of doubt if a</w:t>
      </w:r>
      <w:r w:rsidR="000231BB">
        <w:t>ny</w:t>
      </w:r>
      <w:r>
        <w:t xml:space="preserve"> competitor is amalgamated into </w:t>
      </w:r>
      <w:r w:rsidR="000231BB">
        <w:t>another</w:t>
      </w:r>
      <w:r>
        <w:t xml:space="preserve"> class then any points scored</w:t>
      </w:r>
      <w:r w:rsidR="000231BB">
        <w:t xml:space="preserve"> on the day</w:t>
      </w:r>
      <w:r>
        <w:t xml:space="preserve"> will be recognised</w:t>
      </w:r>
      <w:r w:rsidR="000231BB" w:rsidRPr="000231BB">
        <w:t xml:space="preserve"> </w:t>
      </w:r>
      <w:r w:rsidR="000231BB">
        <w:t>towards the championship</w:t>
      </w:r>
      <w:r>
        <w:t xml:space="preserve"> in the class </w:t>
      </w:r>
      <w:r w:rsidR="000231BB">
        <w:t>they were amalgamated into on the day</w:t>
      </w:r>
      <w:r>
        <w:t>.</w:t>
      </w:r>
    </w:p>
    <w:p w14:paraId="2E037982" w14:textId="2C09486C" w:rsidR="00EB24D8" w:rsidRDefault="00294112" w:rsidP="00CE172B">
      <w:pPr>
        <w:pStyle w:val="BodyText2"/>
      </w:pPr>
      <w:r w:rsidRPr="00F321BF">
        <w:t xml:space="preserve">Points </w:t>
      </w:r>
      <w:r w:rsidR="003F6AFE">
        <w:t>for</w:t>
      </w:r>
      <w:r w:rsidR="00D71D72">
        <w:t xml:space="preserve"> RTV and CCV</w:t>
      </w:r>
      <w:r w:rsidR="003F6AFE">
        <w:t xml:space="preserve"> trials </w:t>
      </w:r>
      <w:r w:rsidRPr="00F321BF">
        <w:t>will be awarded towards the annual</w:t>
      </w:r>
      <w:r w:rsidR="00B313CF">
        <w:t xml:space="preserve"> club</w:t>
      </w:r>
      <w:r w:rsidRPr="00F321BF">
        <w:t xml:space="preserve"> </w:t>
      </w:r>
      <w:r w:rsidR="00D71D72">
        <w:t>trials c</w:t>
      </w:r>
      <w:r w:rsidRPr="00F321BF">
        <w:t>hampionship in each class.</w:t>
      </w:r>
      <w:r w:rsidR="003604E4" w:rsidRPr="00F321BF">
        <w:t xml:space="preserve"> </w:t>
      </w:r>
      <w:r w:rsidRPr="00F321BF">
        <w:t>1</w:t>
      </w:r>
      <w:r w:rsidRPr="00F321BF">
        <w:rPr>
          <w:vertAlign w:val="superscript"/>
        </w:rPr>
        <w:t>st</w:t>
      </w:r>
      <w:r w:rsidR="00680E15" w:rsidRPr="00F321BF">
        <w:t xml:space="preserve"> place 6 p</w:t>
      </w:r>
      <w:r w:rsidRPr="00F321BF">
        <w:t>ts</w:t>
      </w:r>
      <w:r w:rsidR="00680E15" w:rsidRPr="00F321BF">
        <w:t xml:space="preserve">, </w:t>
      </w:r>
      <w:r w:rsidRPr="00F321BF">
        <w:t>2</w:t>
      </w:r>
      <w:r w:rsidRPr="00F321BF">
        <w:rPr>
          <w:vertAlign w:val="superscript"/>
        </w:rPr>
        <w:t>nd</w:t>
      </w:r>
      <w:r w:rsidR="00680E15" w:rsidRPr="00F321BF">
        <w:t xml:space="preserve"> place 5 p</w:t>
      </w:r>
      <w:r w:rsidRPr="00F321BF">
        <w:t>ts</w:t>
      </w:r>
      <w:r w:rsidR="00680E15" w:rsidRPr="00F321BF">
        <w:t>, 3</w:t>
      </w:r>
      <w:r w:rsidR="00680E15" w:rsidRPr="00F321BF">
        <w:rPr>
          <w:vertAlign w:val="superscript"/>
        </w:rPr>
        <w:t>rd</w:t>
      </w:r>
      <w:r w:rsidR="00680E15" w:rsidRPr="00F321BF">
        <w:t xml:space="preserve"> place 4 pts, </w:t>
      </w:r>
      <w:r w:rsidRPr="00F321BF">
        <w:t>4</w:t>
      </w:r>
      <w:r w:rsidRPr="00F321BF">
        <w:rPr>
          <w:vertAlign w:val="superscript"/>
        </w:rPr>
        <w:t>th</w:t>
      </w:r>
      <w:r w:rsidRPr="00F321BF">
        <w:t xml:space="preserve"> pl</w:t>
      </w:r>
      <w:r w:rsidR="00680E15" w:rsidRPr="00F321BF">
        <w:t>ace 3 p</w:t>
      </w:r>
      <w:r w:rsidRPr="00F321BF">
        <w:t>ts</w:t>
      </w:r>
      <w:r w:rsidR="00680E15" w:rsidRPr="00F321BF">
        <w:t>, 5</w:t>
      </w:r>
      <w:r w:rsidR="00680E15" w:rsidRPr="00F321BF">
        <w:rPr>
          <w:vertAlign w:val="superscript"/>
        </w:rPr>
        <w:t>th</w:t>
      </w:r>
      <w:r w:rsidR="00680E15" w:rsidRPr="00F321BF">
        <w:t xml:space="preserve"> place 2 points, 6</w:t>
      </w:r>
      <w:r w:rsidR="00680E15" w:rsidRPr="00F321BF">
        <w:rPr>
          <w:vertAlign w:val="superscript"/>
        </w:rPr>
        <w:t>th</w:t>
      </w:r>
      <w:r w:rsidR="00680E15" w:rsidRPr="00F321BF">
        <w:t xml:space="preserve"> place 1 point</w:t>
      </w:r>
      <w:r w:rsidR="00EB24D8">
        <w:t>.</w:t>
      </w:r>
    </w:p>
    <w:p w14:paraId="21AE1B39" w14:textId="6B056D5A" w:rsidR="00454873" w:rsidRPr="00D16B66" w:rsidRDefault="00454873" w:rsidP="00454873">
      <w:pPr>
        <w:pStyle w:val="BodyText2"/>
      </w:pPr>
      <w:r w:rsidRPr="00D16B66">
        <w:t>The number of scores counting towards the Trials championship are as determined from the table here:</w:t>
      </w:r>
    </w:p>
    <w:tbl>
      <w:tblPr>
        <w:tblStyle w:val="TableGrid"/>
        <w:tblW w:w="0" w:type="auto"/>
        <w:tblLook w:val="04A0" w:firstRow="1" w:lastRow="0" w:firstColumn="1" w:lastColumn="0" w:noHBand="0" w:noVBand="1"/>
      </w:tblPr>
      <w:tblGrid>
        <w:gridCol w:w="1980"/>
        <w:gridCol w:w="726"/>
        <w:gridCol w:w="727"/>
        <w:gridCol w:w="727"/>
        <w:gridCol w:w="726"/>
        <w:gridCol w:w="727"/>
        <w:gridCol w:w="727"/>
        <w:gridCol w:w="726"/>
        <w:gridCol w:w="727"/>
        <w:gridCol w:w="727"/>
        <w:gridCol w:w="726"/>
        <w:gridCol w:w="727"/>
        <w:gridCol w:w="727"/>
      </w:tblGrid>
      <w:tr w:rsidR="00454873" w:rsidRPr="00D16B66" w14:paraId="2384D82E" w14:textId="2419AE38" w:rsidTr="00717371">
        <w:tc>
          <w:tcPr>
            <w:tcW w:w="1980" w:type="dxa"/>
          </w:tcPr>
          <w:p w14:paraId="2F5728E8" w14:textId="77777777" w:rsidR="00454873" w:rsidRPr="00D16B66" w:rsidRDefault="00454873" w:rsidP="00923C65">
            <w:pPr>
              <w:pStyle w:val="BodyText2"/>
              <w:jc w:val="right"/>
            </w:pPr>
            <w:r w:rsidRPr="00D16B66">
              <w:t>No. of events run:</w:t>
            </w:r>
          </w:p>
        </w:tc>
        <w:tc>
          <w:tcPr>
            <w:tcW w:w="726" w:type="dxa"/>
          </w:tcPr>
          <w:p w14:paraId="3DC925E5" w14:textId="77777777" w:rsidR="00454873" w:rsidRPr="00D16B66" w:rsidRDefault="00454873" w:rsidP="00923C65">
            <w:pPr>
              <w:pStyle w:val="BodyText2"/>
              <w:jc w:val="center"/>
            </w:pPr>
            <w:r w:rsidRPr="00D16B66">
              <w:t>1</w:t>
            </w:r>
          </w:p>
        </w:tc>
        <w:tc>
          <w:tcPr>
            <w:tcW w:w="727" w:type="dxa"/>
          </w:tcPr>
          <w:p w14:paraId="68BFA552" w14:textId="77777777" w:rsidR="00454873" w:rsidRPr="00D16B66" w:rsidRDefault="00454873" w:rsidP="00923C65">
            <w:pPr>
              <w:pStyle w:val="BodyText2"/>
              <w:jc w:val="center"/>
            </w:pPr>
            <w:r w:rsidRPr="00D16B66">
              <w:t>2</w:t>
            </w:r>
          </w:p>
        </w:tc>
        <w:tc>
          <w:tcPr>
            <w:tcW w:w="727" w:type="dxa"/>
          </w:tcPr>
          <w:p w14:paraId="1B36208B" w14:textId="77777777" w:rsidR="00454873" w:rsidRPr="00D16B66" w:rsidRDefault="00454873" w:rsidP="00923C65">
            <w:pPr>
              <w:pStyle w:val="BodyText2"/>
              <w:jc w:val="center"/>
            </w:pPr>
            <w:r w:rsidRPr="00D16B66">
              <w:t>3</w:t>
            </w:r>
          </w:p>
        </w:tc>
        <w:tc>
          <w:tcPr>
            <w:tcW w:w="726" w:type="dxa"/>
          </w:tcPr>
          <w:p w14:paraId="068B419A" w14:textId="77777777" w:rsidR="00454873" w:rsidRPr="00D16B66" w:rsidRDefault="00454873" w:rsidP="00923C65">
            <w:pPr>
              <w:pStyle w:val="BodyText2"/>
              <w:jc w:val="center"/>
            </w:pPr>
            <w:r w:rsidRPr="00D16B66">
              <w:t>4</w:t>
            </w:r>
          </w:p>
        </w:tc>
        <w:tc>
          <w:tcPr>
            <w:tcW w:w="727" w:type="dxa"/>
          </w:tcPr>
          <w:p w14:paraId="276060E7" w14:textId="77777777" w:rsidR="00454873" w:rsidRPr="00D16B66" w:rsidRDefault="00454873" w:rsidP="00923C65">
            <w:pPr>
              <w:pStyle w:val="BodyText2"/>
              <w:jc w:val="center"/>
            </w:pPr>
            <w:r w:rsidRPr="00D16B66">
              <w:t>5</w:t>
            </w:r>
          </w:p>
        </w:tc>
        <w:tc>
          <w:tcPr>
            <w:tcW w:w="727" w:type="dxa"/>
          </w:tcPr>
          <w:p w14:paraId="37723AFC" w14:textId="77777777" w:rsidR="00454873" w:rsidRPr="00D16B66" w:rsidRDefault="00454873" w:rsidP="00923C65">
            <w:pPr>
              <w:pStyle w:val="BodyText2"/>
              <w:jc w:val="center"/>
            </w:pPr>
            <w:r w:rsidRPr="00D16B66">
              <w:t>6</w:t>
            </w:r>
          </w:p>
        </w:tc>
        <w:tc>
          <w:tcPr>
            <w:tcW w:w="726" w:type="dxa"/>
          </w:tcPr>
          <w:p w14:paraId="344DB0D0" w14:textId="77777777" w:rsidR="00454873" w:rsidRPr="00D16B66" w:rsidRDefault="00454873" w:rsidP="00923C65">
            <w:pPr>
              <w:pStyle w:val="BodyText2"/>
              <w:jc w:val="center"/>
            </w:pPr>
            <w:r w:rsidRPr="00D16B66">
              <w:t>7</w:t>
            </w:r>
          </w:p>
        </w:tc>
        <w:tc>
          <w:tcPr>
            <w:tcW w:w="727" w:type="dxa"/>
          </w:tcPr>
          <w:p w14:paraId="083D5817" w14:textId="0EC55730" w:rsidR="00454873" w:rsidRPr="00D16B66" w:rsidRDefault="00454873" w:rsidP="00923C65">
            <w:pPr>
              <w:pStyle w:val="BodyText2"/>
              <w:jc w:val="center"/>
            </w:pPr>
            <w:r w:rsidRPr="00D16B66">
              <w:t>8</w:t>
            </w:r>
          </w:p>
        </w:tc>
        <w:tc>
          <w:tcPr>
            <w:tcW w:w="727" w:type="dxa"/>
          </w:tcPr>
          <w:p w14:paraId="3469113F" w14:textId="43AE76D9" w:rsidR="00454873" w:rsidRPr="00D16B66" w:rsidRDefault="00454873" w:rsidP="00923C65">
            <w:pPr>
              <w:pStyle w:val="BodyText2"/>
              <w:jc w:val="center"/>
            </w:pPr>
            <w:r w:rsidRPr="00D16B66">
              <w:t>9</w:t>
            </w:r>
          </w:p>
        </w:tc>
        <w:tc>
          <w:tcPr>
            <w:tcW w:w="726" w:type="dxa"/>
          </w:tcPr>
          <w:p w14:paraId="3DC75BC7" w14:textId="3094B0D5" w:rsidR="00454873" w:rsidRPr="00D16B66" w:rsidRDefault="00454873" w:rsidP="00923C65">
            <w:pPr>
              <w:pStyle w:val="BodyText2"/>
              <w:jc w:val="center"/>
            </w:pPr>
            <w:r w:rsidRPr="00D16B66">
              <w:t>10</w:t>
            </w:r>
          </w:p>
        </w:tc>
        <w:tc>
          <w:tcPr>
            <w:tcW w:w="727" w:type="dxa"/>
          </w:tcPr>
          <w:p w14:paraId="2418BC7C" w14:textId="577C1716" w:rsidR="00454873" w:rsidRPr="00D16B66" w:rsidRDefault="00454873" w:rsidP="00923C65">
            <w:pPr>
              <w:pStyle w:val="BodyText2"/>
              <w:jc w:val="center"/>
            </w:pPr>
            <w:r w:rsidRPr="00D16B66">
              <w:t>11</w:t>
            </w:r>
          </w:p>
        </w:tc>
        <w:tc>
          <w:tcPr>
            <w:tcW w:w="727" w:type="dxa"/>
          </w:tcPr>
          <w:p w14:paraId="640396B2" w14:textId="0528090E" w:rsidR="00454873" w:rsidRPr="00D16B66" w:rsidRDefault="00454873" w:rsidP="00923C65">
            <w:pPr>
              <w:pStyle w:val="BodyText2"/>
              <w:jc w:val="center"/>
            </w:pPr>
            <w:r w:rsidRPr="00D16B66">
              <w:t>12</w:t>
            </w:r>
          </w:p>
        </w:tc>
      </w:tr>
      <w:tr w:rsidR="00454873" w:rsidRPr="00D16B66" w14:paraId="76002BBD" w14:textId="6D3F16E9" w:rsidTr="00717371">
        <w:tc>
          <w:tcPr>
            <w:tcW w:w="1980" w:type="dxa"/>
          </w:tcPr>
          <w:p w14:paraId="3A663487" w14:textId="77777777" w:rsidR="00454873" w:rsidRPr="00D16B66" w:rsidRDefault="00454873" w:rsidP="00923C65">
            <w:pPr>
              <w:pStyle w:val="BodyText2"/>
              <w:jc w:val="right"/>
            </w:pPr>
            <w:r w:rsidRPr="00D16B66">
              <w:t>No. of events to count:</w:t>
            </w:r>
          </w:p>
        </w:tc>
        <w:tc>
          <w:tcPr>
            <w:tcW w:w="726" w:type="dxa"/>
          </w:tcPr>
          <w:p w14:paraId="7DF9F462" w14:textId="77777777" w:rsidR="00454873" w:rsidRPr="00D16B66" w:rsidRDefault="00454873" w:rsidP="00923C65">
            <w:pPr>
              <w:pStyle w:val="BodyText2"/>
              <w:jc w:val="center"/>
            </w:pPr>
            <w:r w:rsidRPr="00D16B66">
              <w:t>1</w:t>
            </w:r>
          </w:p>
        </w:tc>
        <w:tc>
          <w:tcPr>
            <w:tcW w:w="727" w:type="dxa"/>
          </w:tcPr>
          <w:p w14:paraId="79214F88" w14:textId="77777777" w:rsidR="00454873" w:rsidRPr="00D16B66" w:rsidRDefault="00454873" w:rsidP="00923C65">
            <w:pPr>
              <w:pStyle w:val="BodyText2"/>
              <w:jc w:val="center"/>
            </w:pPr>
            <w:r w:rsidRPr="00D16B66">
              <w:t>2</w:t>
            </w:r>
          </w:p>
        </w:tc>
        <w:tc>
          <w:tcPr>
            <w:tcW w:w="727" w:type="dxa"/>
          </w:tcPr>
          <w:p w14:paraId="0DF4FF08" w14:textId="53CFE68A" w:rsidR="00454873" w:rsidRPr="00D16B66" w:rsidRDefault="00454873" w:rsidP="00923C65">
            <w:pPr>
              <w:pStyle w:val="BodyText2"/>
              <w:jc w:val="center"/>
            </w:pPr>
            <w:r w:rsidRPr="00D16B66">
              <w:t>3</w:t>
            </w:r>
          </w:p>
        </w:tc>
        <w:tc>
          <w:tcPr>
            <w:tcW w:w="726" w:type="dxa"/>
          </w:tcPr>
          <w:p w14:paraId="0AE89BAB" w14:textId="541512E8" w:rsidR="00454873" w:rsidRPr="00D16B66" w:rsidRDefault="00454873" w:rsidP="00923C65">
            <w:pPr>
              <w:pStyle w:val="BodyText2"/>
              <w:jc w:val="center"/>
            </w:pPr>
            <w:r w:rsidRPr="00D16B66">
              <w:t>4</w:t>
            </w:r>
          </w:p>
        </w:tc>
        <w:tc>
          <w:tcPr>
            <w:tcW w:w="727" w:type="dxa"/>
          </w:tcPr>
          <w:p w14:paraId="18A8A6B8" w14:textId="780FA88B" w:rsidR="00454873" w:rsidRPr="00D16B66" w:rsidRDefault="00454873" w:rsidP="00923C65">
            <w:pPr>
              <w:pStyle w:val="BodyText2"/>
              <w:jc w:val="center"/>
            </w:pPr>
            <w:r w:rsidRPr="00D16B66">
              <w:t>4</w:t>
            </w:r>
          </w:p>
        </w:tc>
        <w:tc>
          <w:tcPr>
            <w:tcW w:w="727" w:type="dxa"/>
          </w:tcPr>
          <w:p w14:paraId="1910B225" w14:textId="273C90C7" w:rsidR="00454873" w:rsidRPr="00D16B66" w:rsidRDefault="00454873" w:rsidP="00923C65">
            <w:pPr>
              <w:pStyle w:val="BodyText2"/>
              <w:jc w:val="center"/>
            </w:pPr>
            <w:r w:rsidRPr="00D16B66">
              <w:t>5</w:t>
            </w:r>
          </w:p>
        </w:tc>
        <w:tc>
          <w:tcPr>
            <w:tcW w:w="726" w:type="dxa"/>
          </w:tcPr>
          <w:p w14:paraId="308EEBFE" w14:textId="77777777" w:rsidR="00454873" w:rsidRPr="00D16B66" w:rsidRDefault="00454873" w:rsidP="00923C65">
            <w:pPr>
              <w:pStyle w:val="BodyText2"/>
              <w:jc w:val="center"/>
            </w:pPr>
            <w:r w:rsidRPr="00D16B66">
              <w:t>5</w:t>
            </w:r>
          </w:p>
        </w:tc>
        <w:tc>
          <w:tcPr>
            <w:tcW w:w="727" w:type="dxa"/>
          </w:tcPr>
          <w:p w14:paraId="285EE840" w14:textId="0E30F8BB" w:rsidR="00454873" w:rsidRPr="00D16B66" w:rsidRDefault="00454873" w:rsidP="00923C65">
            <w:pPr>
              <w:pStyle w:val="BodyText2"/>
              <w:jc w:val="center"/>
            </w:pPr>
            <w:r w:rsidRPr="00D16B66">
              <w:t>6</w:t>
            </w:r>
          </w:p>
        </w:tc>
        <w:tc>
          <w:tcPr>
            <w:tcW w:w="727" w:type="dxa"/>
          </w:tcPr>
          <w:p w14:paraId="5C009F9D" w14:textId="5D695D19" w:rsidR="00454873" w:rsidRPr="00D16B66" w:rsidRDefault="00454873" w:rsidP="00923C65">
            <w:pPr>
              <w:pStyle w:val="BodyText2"/>
              <w:jc w:val="center"/>
            </w:pPr>
            <w:r w:rsidRPr="00D16B66">
              <w:t>6</w:t>
            </w:r>
          </w:p>
        </w:tc>
        <w:tc>
          <w:tcPr>
            <w:tcW w:w="726" w:type="dxa"/>
          </w:tcPr>
          <w:p w14:paraId="1EF82500" w14:textId="56F145F0" w:rsidR="00454873" w:rsidRPr="00D16B66" w:rsidRDefault="00454873" w:rsidP="00923C65">
            <w:pPr>
              <w:pStyle w:val="BodyText2"/>
              <w:jc w:val="center"/>
            </w:pPr>
            <w:r w:rsidRPr="00D16B66">
              <w:t>7</w:t>
            </w:r>
          </w:p>
        </w:tc>
        <w:tc>
          <w:tcPr>
            <w:tcW w:w="727" w:type="dxa"/>
          </w:tcPr>
          <w:p w14:paraId="30B0381C" w14:textId="05BEAFD1" w:rsidR="00454873" w:rsidRPr="00D16B66" w:rsidRDefault="00454873" w:rsidP="00923C65">
            <w:pPr>
              <w:pStyle w:val="BodyText2"/>
              <w:jc w:val="center"/>
            </w:pPr>
            <w:r w:rsidRPr="00D16B66">
              <w:t>7</w:t>
            </w:r>
          </w:p>
        </w:tc>
        <w:tc>
          <w:tcPr>
            <w:tcW w:w="727" w:type="dxa"/>
          </w:tcPr>
          <w:p w14:paraId="73654C1B" w14:textId="19339217" w:rsidR="00454873" w:rsidRPr="00D16B66" w:rsidRDefault="00454873" w:rsidP="00923C65">
            <w:pPr>
              <w:pStyle w:val="BodyText2"/>
              <w:jc w:val="center"/>
            </w:pPr>
            <w:r w:rsidRPr="00D16B66">
              <w:t>7</w:t>
            </w:r>
          </w:p>
        </w:tc>
      </w:tr>
    </w:tbl>
    <w:p w14:paraId="2751C8B9" w14:textId="77777777" w:rsidR="000231BB" w:rsidRPr="00D16B66" w:rsidRDefault="000231BB" w:rsidP="000231BB">
      <w:pPr>
        <w:pStyle w:val="BodyText2"/>
      </w:pPr>
      <w:r w:rsidRPr="00D16B66">
        <w:t>In the event of a tie on an individual event, then all the tied drivers will receive the same score. For example; if two drivers tied for 2</w:t>
      </w:r>
      <w:r w:rsidRPr="00D16B66">
        <w:rPr>
          <w:vertAlign w:val="superscript"/>
        </w:rPr>
        <w:t>nd</w:t>
      </w:r>
      <w:r w:rsidRPr="00D16B66">
        <w:t xml:space="preserve"> place; both would receive 5 points then the next placed competitor would be 4</w:t>
      </w:r>
      <w:r w:rsidRPr="00D16B66">
        <w:rPr>
          <w:vertAlign w:val="superscript"/>
        </w:rPr>
        <w:t>th</w:t>
      </w:r>
      <w:r w:rsidRPr="00D16B66">
        <w:t xml:space="preserve"> and would receive 3 points.</w:t>
      </w:r>
    </w:p>
    <w:p w14:paraId="6317C9DC" w14:textId="1DD13C0C" w:rsidR="009705A4" w:rsidRPr="00D16B66" w:rsidRDefault="009705A4" w:rsidP="00CE172B">
      <w:pPr>
        <w:pStyle w:val="BodyText2"/>
      </w:pPr>
      <w:r>
        <w:t xml:space="preserve">A tie on the Trials overall championship and classes will be determined by the lowest average points on </w:t>
      </w:r>
      <w:r w:rsidR="00EB0891">
        <w:t xml:space="preserve">counting </w:t>
      </w:r>
      <w:r>
        <w:t>scor</w:t>
      </w:r>
      <w:r w:rsidR="00EB0891">
        <w:t>e</w:t>
      </w:r>
      <w:r>
        <w:t>s</w:t>
      </w:r>
      <w:r w:rsidR="00EB0891">
        <w:t xml:space="preserve"> only</w:t>
      </w:r>
      <w:r>
        <w:t xml:space="preserve">. For </w:t>
      </w:r>
      <w:r w:rsidR="00EB0891">
        <w:t>CoC points on an event the points tally used will be that of the winning driver of that event.</w:t>
      </w:r>
    </w:p>
    <w:p w14:paraId="69F75B77" w14:textId="74247C35" w:rsidR="00E5737E" w:rsidRPr="00D16B66" w:rsidRDefault="00E5737E" w:rsidP="00CE172B">
      <w:pPr>
        <w:pStyle w:val="BodyText2"/>
      </w:pPr>
      <w:r w:rsidRPr="00D16B66">
        <w:t xml:space="preserve">If the tie is for first place in the overall </w:t>
      </w:r>
      <w:r w:rsidR="002543D3" w:rsidRPr="00D16B66">
        <w:t>driver’s</w:t>
      </w:r>
      <w:r w:rsidRPr="00D16B66">
        <w:t xml:space="preserve"> championship, then the driver who wins the tie will be deemed the club champion and the second overall driver will be deemed the class winner.</w:t>
      </w:r>
    </w:p>
    <w:p w14:paraId="36BDED33" w14:textId="3264D83D" w:rsidR="002543D3" w:rsidRDefault="00D16B66" w:rsidP="00CE172B">
      <w:pPr>
        <w:pStyle w:val="BodyText2"/>
      </w:pPr>
      <w:r>
        <w:t>A</w:t>
      </w:r>
      <w:r w:rsidR="002543D3" w:rsidRPr="00D16B66">
        <w:t xml:space="preserve"> Ladies </w:t>
      </w:r>
      <w:r w:rsidR="0076018E" w:rsidRPr="00D16B66">
        <w:t>shield</w:t>
      </w:r>
      <w:r>
        <w:t xml:space="preserve"> </w:t>
      </w:r>
      <w:r w:rsidR="000A4AE9">
        <w:t>will be awarded for the highest scoring Lady in any class, including tyros.</w:t>
      </w:r>
    </w:p>
    <w:p w14:paraId="1014F680" w14:textId="325D16A8" w:rsidR="0076018E" w:rsidRDefault="0076018E" w:rsidP="00CE172B">
      <w:pPr>
        <w:pStyle w:val="BodyText2"/>
      </w:pPr>
      <w:r>
        <w:t>The highest scoring Land Rover or Land Rover based vehicle</w:t>
      </w:r>
      <w:r w:rsidRPr="0076018E">
        <w:t xml:space="preserve"> </w:t>
      </w:r>
      <w:r>
        <w:t>driver in the driver’s championship will win the Manning shield.</w:t>
      </w:r>
    </w:p>
    <w:p w14:paraId="329309CF" w14:textId="5FDFB4E4" w:rsidR="00D71D72" w:rsidRDefault="00017535" w:rsidP="00CE172B">
      <w:pPr>
        <w:pStyle w:val="BodyText2"/>
      </w:pPr>
      <w:r w:rsidRPr="00F321BF">
        <w:t xml:space="preserve">Points will not be counted towards the </w:t>
      </w:r>
      <w:r w:rsidR="00CD3F97">
        <w:t xml:space="preserve">overall </w:t>
      </w:r>
      <w:r w:rsidR="00533C30">
        <w:t>trials</w:t>
      </w:r>
      <w:r w:rsidR="0076018E">
        <w:t>’</w:t>
      </w:r>
      <w:r w:rsidRPr="00F321BF">
        <w:t xml:space="preserve"> championship from TYRO </w:t>
      </w:r>
      <w:r w:rsidR="00D71D72">
        <w:t>trials</w:t>
      </w:r>
      <w:r w:rsidR="000A4AE9">
        <w:t xml:space="preserve"> as there is a separate championship for this</w:t>
      </w:r>
      <w:r w:rsidR="00D71D72">
        <w:t>. (note also that o</w:t>
      </w:r>
      <w:r w:rsidRPr="00F321BF">
        <w:t>rienteering events</w:t>
      </w:r>
      <w:r w:rsidR="00D71D72">
        <w:t xml:space="preserve"> have a separate championship)</w:t>
      </w:r>
      <w:r w:rsidRPr="00F321BF">
        <w:t>.</w:t>
      </w:r>
    </w:p>
    <w:p w14:paraId="7A8CB926" w14:textId="7266DA9B" w:rsidR="00294112" w:rsidRDefault="006100A1" w:rsidP="00CE172B">
      <w:pPr>
        <w:pStyle w:val="BodyText2"/>
      </w:pPr>
      <w:r>
        <w:t>P</w:t>
      </w:r>
      <w:r w:rsidR="003604E4" w:rsidRPr="00F321BF">
        <w:t>eople who carry out the C</w:t>
      </w:r>
      <w:r w:rsidR="00B313CF">
        <w:t>o</w:t>
      </w:r>
      <w:r w:rsidR="003604E4" w:rsidRPr="00F321BF">
        <w:t xml:space="preserve">C or </w:t>
      </w:r>
      <w:r w:rsidR="00B313CF">
        <w:t>Club</w:t>
      </w:r>
      <w:r w:rsidR="003604E4" w:rsidRPr="00F321BF">
        <w:t xml:space="preserve"> </w:t>
      </w:r>
      <w:r w:rsidR="00030469" w:rsidRPr="00F321BF">
        <w:t>Steward</w:t>
      </w:r>
      <w:r w:rsidR="003604E4" w:rsidRPr="00F321BF">
        <w:t xml:space="preserve"> for </w:t>
      </w:r>
      <w:r w:rsidR="001D73E1">
        <w:t xml:space="preserve">trials </w:t>
      </w:r>
      <w:r w:rsidR="003604E4" w:rsidRPr="00F321BF">
        <w:t xml:space="preserve">events will automatically be awarded 6 points towards the club championship, this </w:t>
      </w:r>
      <w:r w:rsidR="00B313CF">
        <w:t xml:space="preserve">discretionary scoring </w:t>
      </w:r>
      <w:r w:rsidR="003604E4" w:rsidRPr="00F321BF">
        <w:t>will be limited to twice every year</w:t>
      </w:r>
      <w:r w:rsidR="00B313CF">
        <w:t xml:space="preserve"> though members are welcome to clerk or steward as often as they can</w:t>
      </w:r>
      <w:r w:rsidR="003604E4" w:rsidRPr="00F321BF">
        <w:t>.</w:t>
      </w:r>
    </w:p>
    <w:p w14:paraId="3F4E82D0" w14:textId="54D9330C" w:rsidR="000A4AE9" w:rsidRPr="00F321BF" w:rsidRDefault="000A4AE9" w:rsidP="000A4AE9">
      <w:pPr>
        <w:pStyle w:val="BodyText2"/>
      </w:pPr>
      <w:r>
        <w:t xml:space="preserve">In order to be eligible for </w:t>
      </w:r>
      <w:r>
        <w:t xml:space="preserve">the Overall Club </w:t>
      </w:r>
      <w:r>
        <w:t>Championship award an entrant must have either been signed on as a part of a set up team, taken on the role of CoC, acted as club steward at a club event or have participated at a club charitable event, on at least one occasion in the competition year.</w:t>
      </w:r>
    </w:p>
    <w:p w14:paraId="1459423B" w14:textId="77777777" w:rsidR="000A4AE9" w:rsidRPr="00F321BF" w:rsidRDefault="000A4AE9" w:rsidP="00CE172B">
      <w:pPr>
        <w:pStyle w:val="BodyText2"/>
      </w:pPr>
    </w:p>
    <w:p w14:paraId="2DCC511E" w14:textId="52D8B7AC" w:rsidR="00061365" w:rsidRDefault="00061365" w:rsidP="00EB0891">
      <w:pPr>
        <w:pStyle w:val="BodyText2"/>
      </w:pPr>
      <w:r>
        <w:br w:type="page"/>
      </w:r>
    </w:p>
    <w:p w14:paraId="2DEA9D0B" w14:textId="05E86AB8" w:rsidR="007758DF" w:rsidRPr="007758DF" w:rsidRDefault="007758DF" w:rsidP="007758DF">
      <w:pPr>
        <w:pStyle w:val="Heading1"/>
        <w:rPr>
          <w:sz w:val="24"/>
        </w:rPr>
      </w:pPr>
      <w:r>
        <w:rPr>
          <w:sz w:val="24"/>
        </w:rPr>
        <w:lastRenderedPageBreak/>
        <w:t>Tyro</w:t>
      </w:r>
      <w:r w:rsidRPr="007758DF">
        <w:rPr>
          <w:sz w:val="24"/>
        </w:rPr>
        <w:t xml:space="preserve"> Trials</w:t>
      </w:r>
    </w:p>
    <w:p w14:paraId="28258FB7" w14:textId="03A56B71" w:rsidR="007758DF" w:rsidRPr="00386980" w:rsidRDefault="007758DF" w:rsidP="007758DF">
      <w:pPr>
        <w:pStyle w:val="Heading1"/>
      </w:pPr>
      <w:r>
        <w:t>Tyro Competition</w:t>
      </w:r>
      <w:r w:rsidRPr="00386980">
        <w:t xml:space="preserve"> Classes</w:t>
      </w:r>
    </w:p>
    <w:p w14:paraId="44072876" w14:textId="66027DC5" w:rsidR="007758DF" w:rsidRPr="00F321BF" w:rsidRDefault="007758DF" w:rsidP="007758DF">
      <w:r w:rsidRPr="00F321BF">
        <w:rPr>
          <w:b/>
        </w:rPr>
        <w:t>Long Wheel Base RTV:</w:t>
      </w:r>
      <w:r w:rsidRPr="00F321BF">
        <w:t xml:space="preserve"> Any Road Legal</w:t>
      </w:r>
      <w:r w:rsidR="00A3074C">
        <w:t>,</w:t>
      </w:r>
      <w:r w:rsidRPr="00F321BF">
        <w:t xml:space="preserve"> </w:t>
      </w:r>
      <w:r>
        <w:t>mass produced</w:t>
      </w:r>
      <w:r w:rsidR="00A3074C">
        <w:t>,</w:t>
      </w:r>
      <w:r>
        <w:t xml:space="preserve"> </w:t>
      </w:r>
      <w:r w:rsidR="008D2C22">
        <w:t>four wheel drive or</w:t>
      </w:r>
      <w:r>
        <w:t xml:space="preserve"> </w:t>
      </w:r>
      <w:r w:rsidR="008D2C22">
        <w:t xml:space="preserve">“special” off-road vehicle </w:t>
      </w:r>
      <w:r>
        <w:t>complying with the Tyro vehicles and equipment requirements below</w:t>
      </w:r>
      <w:r w:rsidR="008D2C22" w:rsidRPr="008D2C22">
        <w:t xml:space="preserve"> </w:t>
      </w:r>
      <w:r w:rsidR="008D2C22">
        <w:t xml:space="preserve">and </w:t>
      </w:r>
      <w:r w:rsidR="008D2C22" w:rsidRPr="00F321BF">
        <w:t>with a wheelbase of 90 inches or over</w:t>
      </w:r>
      <w:r w:rsidRPr="00F321BF">
        <w:t>.</w:t>
      </w:r>
    </w:p>
    <w:p w14:paraId="61A80D8F" w14:textId="4710AE7B" w:rsidR="007758DF" w:rsidRDefault="007758DF" w:rsidP="007758DF">
      <w:r w:rsidRPr="00F321BF">
        <w:rPr>
          <w:b/>
        </w:rPr>
        <w:t>Short Wheel Base RTV:</w:t>
      </w:r>
      <w:r w:rsidRPr="00F321BF">
        <w:t xml:space="preserve"> </w:t>
      </w:r>
      <w:r w:rsidR="008D2C22" w:rsidRPr="00F321BF">
        <w:t>Any Road Legal</w:t>
      </w:r>
      <w:r w:rsidR="00A3074C">
        <w:t>,</w:t>
      </w:r>
      <w:r w:rsidR="008D2C22" w:rsidRPr="00F321BF">
        <w:t xml:space="preserve"> </w:t>
      </w:r>
      <w:r w:rsidR="008D2C22">
        <w:t>mass produced</w:t>
      </w:r>
      <w:r w:rsidR="00A3074C">
        <w:t>,</w:t>
      </w:r>
      <w:r w:rsidR="008D2C22">
        <w:t xml:space="preserve"> four wheel drive or “special” off-road vehicle complying with the Tyro vehicles and equipment requirements below</w:t>
      </w:r>
      <w:r w:rsidR="008D2C22" w:rsidRPr="008D2C22">
        <w:t xml:space="preserve"> </w:t>
      </w:r>
      <w:r w:rsidR="008D2C22">
        <w:t xml:space="preserve">and </w:t>
      </w:r>
      <w:r w:rsidR="008D2C22" w:rsidRPr="00F321BF">
        <w:t xml:space="preserve">with a wheelbase of </w:t>
      </w:r>
      <w:r w:rsidR="008D2C22">
        <w:t xml:space="preserve">less than </w:t>
      </w:r>
      <w:r w:rsidR="008D2C22" w:rsidRPr="00F321BF">
        <w:t>90 inches.</w:t>
      </w:r>
    </w:p>
    <w:p w14:paraId="422CCE9F" w14:textId="77777777" w:rsidR="007758DF" w:rsidRPr="00F321BF" w:rsidRDefault="007758DF" w:rsidP="007758DF">
      <w:pPr>
        <w:pStyle w:val="Heading2"/>
      </w:pPr>
      <w:r w:rsidRPr="00F321BF">
        <w:t>Note</w:t>
      </w:r>
      <w:r w:rsidRPr="003F6AFE">
        <w:t>s</w:t>
      </w:r>
      <w:r>
        <w:t>:</w:t>
      </w:r>
    </w:p>
    <w:p w14:paraId="68AE254C" w14:textId="77777777" w:rsidR="00E67527" w:rsidRDefault="00E67527" w:rsidP="00E67527">
      <w:pPr>
        <w:pStyle w:val="BodyText2"/>
      </w:pPr>
      <w:r w:rsidRPr="00D16B66">
        <w:t>In the event of a tie on an individual event, then all the tied drivers will receive the same score. For example; if two drivers tied for 2</w:t>
      </w:r>
      <w:r w:rsidRPr="00D16B66">
        <w:rPr>
          <w:vertAlign w:val="superscript"/>
        </w:rPr>
        <w:t>nd</w:t>
      </w:r>
      <w:r w:rsidRPr="00D16B66">
        <w:t xml:space="preserve"> place; both would receive 5 points then the next placed competitor would be 4</w:t>
      </w:r>
      <w:r w:rsidRPr="00D16B66">
        <w:rPr>
          <w:vertAlign w:val="superscript"/>
        </w:rPr>
        <w:t>th</w:t>
      </w:r>
      <w:r w:rsidRPr="00D16B66">
        <w:t xml:space="preserve"> and would receive 3 points.</w:t>
      </w:r>
    </w:p>
    <w:p w14:paraId="6EC6F97C" w14:textId="3405FB06" w:rsidR="007758DF" w:rsidRDefault="007758DF" w:rsidP="007758DF">
      <w:r>
        <w:t>If there are not a</w:t>
      </w:r>
      <w:r w:rsidRPr="00F321BF">
        <w:t xml:space="preserve">t least two </w:t>
      </w:r>
      <w:r>
        <w:t>drivers</w:t>
      </w:r>
      <w:r w:rsidR="008253FF">
        <w:t xml:space="preserve"> entered</w:t>
      </w:r>
      <w:r w:rsidRPr="00F321BF">
        <w:t xml:space="preserve"> in </w:t>
      </w:r>
      <w:r w:rsidR="008D2C22">
        <w:t>either</w:t>
      </w:r>
      <w:r>
        <w:t xml:space="preserve"> </w:t>
      </w:r>
      <w:r w:rsidRPr="00F321BF">
        <w:t xml:space="preserve">class </w:t>
      </w:r>
      <w:r>
        <w:t xml:space="preserve">it will be amalgamated </w:t>
      </w:r>
      <w:r w:rsidRPr="00F321BF">
        <w:t>in</w:t>
      </w:r>
      <w:r>
        <w:t>to</w:t>
      </w:r>
      <w:r w:rsidRPr="00F321BF">
        <w:t xml:space="preserve"> </w:t>
      </w:r>
      <w:r>
        <w:t>the other class</w:t>
      </w:r>
      <w:r w:rsidRPr="00F321BF">
        <w:t xml:space="preserve"> </w:t>
      </w:r>
      <w:r>
        <w:t>on the day</w:t>
      </w:r>
      <w:r w:rsidRPr="00F321BF">
        <w:t>.</w:t>
      </w:r>
    </w:p>
    <w:p w14:paraId="18FAC7EA" w14:textId="06CEFEBD" w:rsidR="000F42D3" w:rsidRDefault="000F42D3" w:rsidP="007A63EF">
      <w:r>
        <w:t>D</w:t>
      </w:r>
      <w:r w:rsidRPr="00EF3370">
        <w:t xml:space="preserve">rivers </w:t>
      </w:r>
      <w:r>
        <w:t xml:space="preserve">must be a minimum of </w:t>
      </w:r>
      <w:r w:rsidRPr="00EF3370">
        <w:t xml:space="preserve">13 </w:t>
      </w:r>
      <w:r>
        <w:t xml:space="preserve">years old. Such an entry will only be accepted </w:t>
      </w:r>
      <w:r w:rsidRPr="00EF3370">
        <w:t>provided the</w:t>
      </w:r>
      <w:r>
        <w:t xml:space="preserve"> driver</w:t>
      </w:r>
      <w:r w:rsidRPr="00EF3370">
        <w:t xml:space="preserve"> can suitably drive a vehicle off road</w:t>
      </w:r>
      <w:r>
        <w:t xml:space="preserve"> and they</w:t>
      </w:r>
      <w:r w:rsidRPr="00EF3370">
        <w:t xml:space="preserve"> are accompanied at all times</w:t>
      </w:r>
      <w:r>
        <w:t>,</w:t>
      </w:r>
      <w:r w:rsidRPr="00EF3370">
        <w:t xml:space="preserve"> </w:t>
      </w:r>
      <w:r>
        <w:t xml:space="preserve">whilst driving, </w:t>
      </w:r>
      <w:r w:rsidRPr="00EF3370">
        <w:t xml:space="preserve">by a front seat passenger with a </w:t>
      </w:r>
      <w:r>
        <w:t xml:space="preserve">full RTA license for the vehicle and </w:t>
      </w:r>
      <w:r w:rsidRPr="00EF3370">
        <w:t xml:space="preserve">who is at least 18 years of age </w:t>
      </w:r>
      <w:r>
        <w:t>with</w:t>
      </w:r>
      <w:r w:rsidRPr="00EF3370">
        <w:t xml:space="preserve"> experience of cross country trials.</w:t>
      </w:r>
      <w:r>
        <w:t xml:space="preserve"> No other passengers are permitted</w:t>
      </w:r>
      <w:r w:rsidR="007A63EF">
        <w:t>.</w:t>
      </w:r>
    </w:p>
    <w:p w14:paraId="2C853881" w14:textId="2D1742B8" w:rsidR="000F42D3" w:rsidRDefault="000F42D3" w:rsidP="007A63EF">
      <w:r>
        <w:t xml:space="preserve">The driver of a “special” vehicle must be at least </w:t>
      </w:r>
      <w:r w:rsidRPr="00EF3370">
        <w:t>15</w:t>
      </w:r>
      <w:r>
        <w:t xml:space="preserve"> years old </w:t>
      </w:r>
      <w:r w:rsidRPr="00EF3370">
        <w:t>provided that the</w:t>
      </w:r>
      <w:r>
        <w:t>ir</w:t>
      </w:r>
      <w:r w:rsidRPr="00EF3370">
        <w:t xml:space="preserve"> passenger holds a full RTA licence valid for the vehicle concerned and is a person who has experience of Cross Country Trials.</w:t>
      </w:r>
      <w:r>
        <w:t xml:space="preserve"> No other passengers are permitted.</w:t>
      </w:r>
    </w:p>
    <w:p w14:paraId="6876D6B9" w14:textId="492D861E" w:rsidR="00EF3370" w:rsidRDefault="00EF3370" w:rsidP="007A63EF">
      <w:r>
        <w:t>For unaccompanied drivers, the m</w:t>
      </w:r>
      <w:r w:rsidRPr="00EF3370">
        <w:t xml:space="preserve">inimum driver age is 17 </w:t>
      </w:r>
      <w:r>
        <w:t xml:space="preserve">years old </w:t>
      </w:r>
      <w:r w:rsidRPr="00EF3370">
        <w:t xml:space="preserve">with </w:t>
      </w:r>
      <w:r>
        <w:t>a full RTA Licence for the entered vehicle.</w:t>
      </w:r>
    </w:p>
    <w:p w14:paraId="2E6ADBA0" w14:textId="3FF96580" w:rsidR="000F42D3" w:rsidRDefault="000F42D3" w:rsidP="007A63EF">
      <w:r w:rsidRPr="00EF3370">
        <w:t xml:space="preserve">A driver with a full RTA Licence </w:t>
      </w:r>
      <w:r>
        <w:t>may carry more than 1 passenger</w:t>
      </w:r>
      <w:r w:rsidR="007A63EF">
        <w:t xml:space="preserve"> with each </w:t>
      </w:r>
      <w:r>
        <w:t>in a full</w:t>
      </w:r>
      <w:r w:rsidR="007A63EF">
        <w:t>, forward facing</w:t>
      </w:r>
      <w:r>
        <w:t xml:space="preserve"> seat </w:t>
      </w:r>
      <w:r w:rsidR="007A63EF">
        <w:t xml:space="preserve">equipped </w:t>
      </w:r>
      <w:r>
        <w:t xml:space="preserve">with </w:t>
      </w:r>
      <w:r w:rsidR="007A63EF">
        <w:t>a competition harness or type approved seat belt.</w:t>
      </w:r>
    </w:p>
    <w:p w14:paraId="55F50900" w14:textId="1198CFDC" w:rsidR="000F42D3" w:rsidRDefault="000F42D3" w:rsidP="007A63EF">
      <w:r>
        <w:t>Front seat passengers must be a m</w:t>
      </w:r>
      <w:r w:rsidRPr="00EF3370">
        <w:t xml:space="preserve">inimum age </w:t>
      </w:r>
      <w:r>
        <w:t>of</w:t>
      </w:r>
      <w:r w:rsidRPr="00EF3370">
        <w:t xml:space="preserve"> 12</w:t>
      </w:r>
      <w:r>
        <w:t xml:space="preserve"> years old</w:t>
      </w:r>
      <w:r w:rsidRPr="00EF3370">
        <w:t>.</w:t>
      </w:r>
    </w:p>
    <w:p w14:paraId="5EB0A42D" w14:textId="0E18A4E5" w:rsidR="000F42D3" w:rsidRDefault="000F42D3" w:rsidP="007A63EF">
      <w:r w:rsidRPr="00EF3370">
        <w:t xml:space="preserve">Passengers from 2 to 12 years may be carried in the rear seats </w:t>
      </w:r>
      <w:r>
        <w:t>of a mass produced vehicle</w:t>
      </w:r>
      <w:r w:rsidR="007A63EF">
        <w:t>, but not a “special” vehicle</w:t>
      </w:r>
      <w:r>
        <w:t xml:space="preserve">, </w:t>
      </w:r>
      <w:r w:rsidRPr="00EF3370">
        <w:t xml:space="preserve">provided </w:t>
      </w:r>
      <w:r>
        <w:t xml:space="preserve">child seating </w:t>
      </w:r>
      <w:r w:rsidR="007A63EF">
        <w:t>and restraints are</w:t>
      </w:r>
      <w:r>
        <w:t xml:space="preserve"> utilised</w:t>
      </w:r>
      <w:r w:rsidR="007A63EF">
        <w:t xml:space="preserve"> such that they would be approved for use on the road</w:t>
      </w:r>
      <w:r>
        <w:t>.</w:t>
      </w:r>
    </w:p>
    <w:p w14:paraId="407FFBAC" w14:textId="02513B4D" w:rsidR="007758DF" w:rsidRPr="003F6AFE" w:rsidRDefault="003431C7" w:rsidP="007758DF">
      <w:pPr>
        <w:pStyle w:val="Heading1"/>
      </w:pPr>
      <w:r w:rsidRPr="00A3074C">
        <w:t>Tyro</w:t>
      </w:r>
      <w:r w:rsidR="007758DF">
        <w:t xml:space="preserve"> </w:t>
      </w:r>
      <w:r w:rsidR="007758DF" w:rsidRPr="003F6AFE">
        <w:t>Vehicles and Equipment</w:t>
      </w:r>
    </w:p>
    <w:p w14:paraId="317FD035" w14:textId="7C37FA3F" w:rsidR="007A63EF" w:rsidRDefault="007A63EF" w:rsidP="007A63EF">
      <w:r>
        <w:t xml:space="preserve">Attention is drawn to the requirements of the Motorsport UK year book with vehicle requirements being detailed in </w:t>
      </w:r>
      <w:r w:rsidR="00594CB0">
        <w:t>Chapter P, sections 62 and 44.1.3 which allows “special” vehicles.</w:t>
      </w:r>
    </w:p>
    <w:p w14:paraId="29F51E97" w14:textId="37C77BFC" w:rsidR="007A63EF" w:rsidRDefault="007A63EF" w:rsidP="007A63EF">
      <w:r>
        <w:t>Vehicles need not be currently registered and taxed unless the event uses the public highway</w:t>
      </w:r>
      <w:r w:rsidR="00594CB0">
        <w:t>.</w:t>
      </w:r>
    </w:p>
    <w:p w14:paraId="2E76EEE4" w14:textId="7E46C672" w:rsidR="000F42D3" w:rsidRDefault="00594CB0" w:rsidP="007A63EF">
      <w:r>
        <w:t>All v</w:t>
      </w:r>
      <w:r w:rsidR="000F42D3" w:rsidRPr="00EF3370">
        <w:t>ehicles must be fitted with a standard manufacturer’s hardtop, truck cab or a roll bar</w:t>
      </w:r>
    </w:p>
    <w:p w14:paraId="08E6BC25" w14:textId="70EF7C0D" w:rsidR="007758DF" w:rsidRDefault="007758DF" w:rsidP="007758DF">
      <w:r w:rsidRPr="00B51BCC">
        <w:t xml:space="preserve">All </w:t>
      </w:r>
      <w:r>
        <w:t>entered</w:t>
      </w:r>
      <w:r w:rsidRPr="00B51BCC">
        <w:t xml:space="preserve"> vehicles are subject to scrutineering </w:t>
      </w:r>
      <w:r>
        <w:t>prior to</w:t>
      </w:r>
      <w:r w:rsidRPr="00B51BCC">
        <w:t xml:space="preserve"> </w:t>
      </w:r>
      <w:r>
        <w:t xml:space="preserve">the </w:t>
      </w:r>
      <w:r w:rsidRPr="00B51BCC">
        <w:t>start of an event</w:t>
      </w:r>
      <w:r>
        <w:t xml:space="preserve"> and must pass before being allowed to compete.</w:t>
      </w:r>
    </w:p>
    <w:p w14:paraId="16CC95EF" w14:textId="77777777" w:rsidR="007758DF" w:rsidRDefault="007758DF" w:rsidP="007758DF">
      <w:r>
        <w:t>Any scrutineering failures, recommendations or other points of note will be recorded by or for the club Chief Scrutineer so that any required actions or improvements can be reviewed for completeness the next time the vehicle is presented for scrutineering</w:t>
      </w:r>
      <w:r w:rsidRPr="00B51BCC">
        <w:t>.</w:t>
      </w:r>
    </w:p>
    <w:p w14:paraId="41A0B808" w14:textId="0A884664" w:rsidR="007758DF" w:rsidRDefault="007758DF" w:rsidP="007758DF">
      <w:r>
        <w:t>If an improvement or recommended change that impacts safety or eligibility has not been made prior to re-presenting the vehicle for scrutineering at the same or following events then it will NOT be allowed to complete.</w:t>
      </w:r>
    </w:p>
    <w:p w14:paraId="4DC0EC50" w14:textId="77777777" w:rsidR="007758DF" w:rsidRDefault="007758DF" w:rsidP="007758DF">
      <w:r>
        <w:t>A decision on whether any vehicle submitted for scrutineering adequately meets the requirements or recommendations below will rest with the CoC based on the event scrutineer’s recommendation.</w:t>
      </w:r>
    </w:p>
    <w:p w14:paraId="7D3697FE" w14:textId="22FCC6E2" w:rsidR="007758DF" w:rsidRPr="00CE172B" w:rsidRDefault="007758DF" w:rsidP="007758DF">
      <w:r w:rsidRPr="00CE172B">
        <w:t xml:space="preserve">Note the requirement for </w:t>
      </w:r>
      <w:r>
        <w:t xml:space="preserve">the Motorsport UK </w:t>
      </w:r>
      <w:r w:rsidR="002B51EC">
        <w:t>National Competition Rules, Chapter 20, Appendix 10</w:t>
      </w:r>
      <w:r w:rsidR="00752869">
        <w:t>-</w:t>
      </w:r>
      <w:r w:rsidR="002B51EC">
        <w:t>22.13</w:t>
      </w:r>
      <w:r w:rsidRPr="00CE172B">
        <w:t xml:space="preserve"> </w:t>
      </w:r>
      <w:r>
        <w:t>onwards which restricts visible smoke or emissions.</w:t>
      </w:r>
    </w:p>
    <w:p w14:paraId="582F8FF5" w14:textId="3301D6E3" w:rsidR="007758DF" w:rsidRDefault="00151400" w:rsidP="007758DF">
      <w:r>
        <w:t>Tyro</w:t>
      </w:r>
      <w:r w:rsidR="007758DF">
        <w:t xml:space="preserve"> vehicles may not use tyres that are not road legal. For the removal of doubt this includes</w:t>
      </w:r>
      <w:r w:rsidR="007758DF" w:rsidRPr="00F321BF">
        <w:t xml:space="preserve"> </w:t>
      </w:r>
      <w:r w:rsidR="007758DF">
        <w:t xml:space="preserve">but is not restricted to maxicross or </w:t>
      </w:r>
      <w:r w:rsidR="007758DF" w:rsidRPr="00F321BF">
        <w:t xml:space="preserve">dumper </w:t>
      </w:r>
      <w:r w:rsidR="007758DF">
        <w:t xml:space="preserve">type </w:t>
      </w:r>
      <w:r w:rsidR="007758DF" w:rsidRPr="00F321BF">
        <w:t xml:space="preserve">tyres or tyres that have been </w:t>
      </w:r>
      <w:r w:rsidR="007758DF">
        <w:t xml:space="preserve">cut or otherwise </w:t>
      </w:r>
      <w:r w:rsidR="007758DF" w:rsidRPr="00F321BF">
        <w:t>modified.</w:t>
      </w:r>
      <w:r w:rsidR="007758DF">
        <w:t xml:space="preserve"> Note that factory supplied remoulds are permitted, though they cannot be further modified.</w:t>
      </w:r>
    </w:p>
    <w:p w14:paraId="33B29FA4" w14:textId="4233CD2D" w:rsidR="007758DF" w:rsidRPr="00F321BF" w:rsidRDefault="00151400" w:rsidP="007758DF">
      <w:r>
        <w:t>Tyro</w:t>
      </w:r>
      <w:r w:rsidR="007758DF">
        <w:t xml:space="preserve"> </w:t>
      </w:r>
      <w:r w:rsidR="007758DF" w:rsidRPr="00F321BF">
        <w:t xml:space="preserve">vehicles must not </w:t>
      </w:r>
      <w:r w:rsidR="007758DF">
        <w:t>be modified on arrival to site such that</w:t>
      </w:r>
      <w:r w:rsidR="007758DF" w:rsidRPr="00F321BF">
        <w:t xml:space="preserve"> </w:t>
      </w:r>
      <w:r w:rsidR="007758DF">
        <w:t>any equipment</w:t>
      </w:r>
      <w:r w:rsidR="00594CB0">
        <w:t xml:space="preserve"> (including tyres)</w:t>
      </w:r>
      <w:r w:rsidR="007758DF">
        <w:t xml:space="preserve"> is replaced or such that </w:t>
      </w:r>
      <w:r w:rsidR="007758DF" w:rsidRPr="00F321BF">
        <w:t>an MOT test</w:t>
      </w:r>
      <w:r w:rsidR="007758DF">
        <w:t xml:space="preserve"> would no longer be issued</w:t>
      </w:r>
      <w:r w:rsidR="007758DF" w:rsidRPr="00F321BF">
        <w:t>.</w:t>
      </w:r>
      <w:r w:rsidR="007758DF">
        <w:t xml:space="preserve"> For the removal of doubt altering tyre pressures or removal of spare wheels and other similar equipment is acceptable.</w:t>
      </w:r>
    </w:p>
    <w:p w14:paraId="66A33729" w14:textId="0BB005C0" w:rsidR="007758DF" w:rsidRPr="00F321BF" w:rsidRDefault="007758DF" w:rsidP="007758DF">
      <w:r>
        <w:t xml:space="preserve">Neither tyre chains nor tyre studs are permitted in </w:t>
      </w:r>
      <w:r w:rsidR="00151400">
        <w:t>either</w:t>
      </w:r>
      <w:r>
        <w:t xml:space="preserve"> class.</w:t>
      </w:r>
    </w:p>
    <w:p w14:paraId="624ACA0B" w14:textId="77777777" w:rsidR="007758DF" w:rsidRPr="00B51BCC" w:rsidRDefault="007758DF" w:rsidP="007758DF">
      <w:r>
        <w:t>An</w:t>
      </w:r>
      <w:r w:rsidRPr="00B51BCC">
        <w:t>y recovery equipment to be used must be inspected by the CoC</w:t>
      </w:r>
      <w:r>
        <w:t>,</w:t>
      </w:r>
      <w:r w:rsidRPr="00B51BCC">
        <w:t xml:space="preserve"> or </w:t>
      </w:r>
      <w:r>
        <w:t>a</w:t>
      </w:r>
      <w:r w:rsidRPr="00B51BCC">
        <w:t xml:space="preserve"> </w:t>
      </w:r>
      <w:r>
        <w:t xml:space="preserve">competent </w:t>
      </w:r>
      <w:r w:rsidRPr="00B51BCC">
        <w:t xml:space="preserve">delegate in charge of winching </w:t>
      </w:r>
      <w:r>
        <w:t xml:space="preserve">on the event, </w:t>
      </w:r>
      <w:r w:rsidRPr="00B51BCC">
        <w:t xml:space="preserve">prior to </w:t>
      </w:r>
      <w:r>
        <w:t xml:space="preserve">its </w:t>
      </w:r>
      <w:r w:rsidRPr="00B51BCC">
        <w:t xml:space="preserve">use </w:t>
      </w:r>
      <w:r>
        <w:t xml:space="preserve">in order </w:t>
      </w:r>
      <w:r w:rsidRPr="00B51BCC">
        <w:t xml:space="preserve">to ensure it is adequate for the task and in </w:t>
      </w:r>
      <w:r>
        <w:t xml:space="preserve">a safe and </w:t>
      </w:r>
      <w:r w:rsidRPr="00B51BCC">
        <w:t>acceptable condition.</w:t>
      </w:r>
    </w:p>
    <w:p w14:paraId="33759A44" w14:textId="15F3A87F" w:rsidR="007758DF" w:rsidRDefault="007758DF" w:rsidP="007758DF">
      <w:r w:rsidRPr="0007279C">
        <w:t xml:space="preserve">Competitor’s vehicles MUST </w:t>
      </w:r>
      <w:r w:rsidR="00151400">
        <w:t xml:space="preserve">either </w:t>
      </w:r>
      <w:r w:rsidRPr="0007279C">
        <w:t xml:space="preserve">have suitable tow points </w:t>
      </w:r>
      <w:r w:rsidR="00151400">
        <w:t>or the manufacturers tow points exposed front and rear as necessary in order to facilitate recovery</w:t>
      </w:r>
      <w:r w:rsidRPr="0007279C">
        <w:t>.</w:t>
      </w:r>
    </w:p>
    <w:p w14:paraId="41ABE1A5" w14:textId="178D3F89" w:rsidR="007758DF" w:rsidRPr="00B51BCC" w:rsidRDefault="007758DF" w:rsidP="007758DF">
      <w:r w:rsidRPr="00B51BCC">
        <w:t>Quads</w:t>
      </w:r>
      <w:r w:rsidR="00A3074C">
        <w:t xml:space="preserve"> (including Polaris type vehicles)</w:t>
      </w:r>
      <w:r w:rsidRPr="00B51BCC">
        <w:t xml:space="preserve"> or larger vehicles (Unimog’s/Bedford’s etc) </w:t>
      </w:r>
      <w:r w:rsidR="00151400">
        <w:t>will not be allowed to compete</w:t>
      </w:r>
      <w:r w:rsidR="00885467">
        <w:t xml:space="preserve"> in a tyro event</w:t>
      </w:r>
      <w:r w:rsidRPr="00B51BCC">
        <w:t>.</w:t>
      </w:r>
    </w:p>
    <w:p w14:paraId="79FC4098" w14:textId="693A02E7" w:rsidR="007758DF" w:rsidRDefault="00EF3370" w:rsidP="007758DF">
      <w:r>
        <w:t xml:space="preserve">Any </w:t>
      </w:r>
      <w:r w:rsidR="007758DF" w:rsidRPr="00F321BF">
        <w:t xml:space="preserve">competing vehicles </w:t>
      </w:r>
      <w:r>
        <w:t xml:space="preserve">should </w:t>
      </w:r>
      <w:r w:rsidR="007758DF" w:rsidRPr="00F321BF">
        <w:t>have double return springs on the thrott</w:t>
      </w:r>
      <w:r w:rsidR="007758DF">
        <w:t xml:space="preserve">le assembly if not a standard production arrangement or “fly by wire”. </w:t>
      </w:r>
    </w:p>
    <w:p w14:paraId="5D46F643" w14:textId="718E3F04" w:rsidR="007758DF" w:rsidRDefault="007758DF" w:rsidP="007758DF">
      <w:r>
        <w:t>Battery terminals MUST be covered and adequately insulated</w:t>
      </w:r>
      <w:r w:rsidR="00594CB0">
        <w:t>.</w:t>
      </w:r>
    </w:p>
    <w:p w14:paraId="066249AD" w14:textId="77777777" w:rsidR="007758DF" w:rsidRDefault="007758DF" w:rsidP="007758DF">
      <w:r>
        <w:t>The battery or batteries MUST be secured such that they cannot break loose even in the event of a vehicle roll over.</w:t>
      </w:r>
    </w:p>
    <w:p w14:paraId="03B12374" w14:textId="77777777" w:rsidR="007758DF" w:rsidRDefault="007758DF" w:rsidP="007758DF">
      <w:r>
        <w:t xml:space="preserve">It is </w:t>
      </w:r>
      <w:r w:rsidRPr="00F321BF">
        <w:t>advised that any vehicle with a non-sealed battery mounted within the vehicle has a vent tube from the battery to the exterior of the vehicle.</w:t>
      </w:r>
    </w:p>
    <w:p w14:paraId="22C0F927" w14:textId="7EAD7A23" w:rsidR="007758DF" w:rsidRPr="003F6AFE" w:rsidRDefault="00594CB0" w:rsidP="007758DF">
      <w:pPr>
        <w:pStyle w:val="Heading1"/>
      </w:pPr>
      <w:r>
        <w:t>Tyro</w:t>
      </w:r>
      <w:r w:rsidR="007758DF">
        <w:t xml:space="preserve"> Event </w:t>
      </w:r>
      <w:r w:rsidR="007758DF" w:rsidRPr="003F6AFE">
        <w:t>Scoring</w:t>
      </w:r>
    </w:p>
    <w:p w14:paraId="640CF754" w14:textId="20CB1F99" w:rsidR="007758DF" w:rsidRPr="00F321BF" w:rsidRDefault="00594CB0" w:rsidP="007758DF">
      <w:r>
        <w:t>Tyro scoring will be exactly the same as for RTV and CCVT trials above.</w:t>
      </w:r>
    </w:p>
    <w:p w14:paraId="494A0B94" w14:textId="61488599" w:rsidR="007758DF" w:rsidRDefault="003431C7" w:rsidP="007758DF">
      <w:pPr>
        <w:pStyle w:val="Heading1"/>
      </w:pPr>
      <w:r w:rsidRPr="00A3074C">
        <w:t>Tyro</w:t>
      </w:r>
      <w:r w:rsidR="007758DF">
        <w:t xml:space="preserve"> Competition Rules</w:t>
      </w:r>
    </w:p>
    <w:p w14:paraId="37205A28" w14:textId="77777777" w:rsidR="00594CB0" w:rsidRDefault="00594CB0" w:rsidP="007758DF">
      <w:r>
        <w:t>Tyros rules will be exactly the same as for RTV and CCVT trials above except:</w:t>
      </w:r>
    </w:p>
    <w:p w14:paraId="47C94B68" w14:textId="32B4D11A" w:rsidR="007758DF" w:rsidRDefault="007758DF" w:rsidP="007758DF">
      <w:r w:rsidRPr="00F321BF">
        <w:t xml:space="preserve">A competing driver may be passenger to another competing driver </w:t>
      </w:r>
      <w:r w:rsidR="00594CB0">
        <w:t>with the permission of the</w:t>
      </w:r>
      <w:r w:rsidRPr="00F321BF">
        <w:t xml:space="preserve"> COC</w:t>
      </w:r>
      <w:r>
        <w:t>.</w:t>
      </w:r>
    </w:p>
    <w:p w14:paraId="5DC6962E" w14:textId="2568430E" w:rsidR="00594CB0" w:rsidRPr="00F321BF" w:rsidRDefault="00594CB0" w:rsidP="007758DF">
      <w:r>
        <w:t>An experienced competitor may be a passenger for more than one competitor in order to assist with tutoring.</w:t>
      </w:r>
    </w:p>
    <w:p w14:paraId="2D77AD3F" w14:textId="77777777" w:rsidR="00B91B50" w:rsidRDefault="00B91B50">
      <w:pPr>
        <w:spacing w:before="0"/>
        <w:rPr>
          <w:b/>
          <w:u w:val="single"/>
        </w:rPr>
      </w:pPr>
      <w:r>
        <w:br w:type="page"/>
      </w:r>
    </w:p>
    <w:p w14:paraId="0CA1E281" w14:textId="7A3FA6A4" w:rsidR="007758DF" w:rsidRPr="003F6AFE" w:rsidRDefault="003431C7" w:rsidP="007758DF">
      <w:pPr>
        <w:pStyle w:val="Heading1"/>
      </w:pPr>
      <w:r w:rsidRPr="00E66B81">
        <w:lastRenderedPageBreak/>
        <w:t>Tyro</w:t>
      </w:r>
      <w:r w:rsidR="007758DF">
        <w:t xml:space="preserve"> </w:t>
      </w:r>
      <w:r w:rsidR="00E66B81">
        <w:t>Annual Award</w:t>
      </w:r>
      <w:r w:rsidR="007758DF">
        <w:t xml:space="preserve"> Rules</w:t>
      </w:r>
    </w:p>
    <w:p w14:paraId="7D8FB8A9" w14:textId="1456A6E2" w:rsidR="00E66B81" w:rsidRDefault="00CC774A" w:rsidP="007758DF">
      <w:pPr>
        <w:pStyle w:val="BodyText2"/>
      </w:pPr>
      <w:r>
        <w:t>T</w:t>
      </w:r>
      <w:r w:rsidR="00E66B81" w:rsidRPr="00D16B66">
        <w:t xml:space="preserve">he committee will review the performance of individual competitors on </w:t>
      </w:r>
      <w:r>
        <w:t>club</w:t>
      </w:r>
      <w:r w:rsidR="00E66B81" w:rsidRPr="00D16B66">
        <w:t xml:space="preserve"> events for that year and may make a discretionary award based on several factors. These factors could include improvement over the year, spirit of competition or other similar factors.</w:t>
      </w:r>
    </w:p>
    <w:p w14:paraId="50CF90BD" w14:textId="59251CEB" w:rsidR="007758DF" w:rsidRDefault="007758DF" w:rsidP="007758DF">
      <w:pPr>
        <w:pStyle w:val="BodyText2"/>
      </w:pPr>
      <w:r w:rsidRPr="00F321BF">
        <w:t>People who carry out the C</w:t>
      </w:r>
      <w:r>
        <w:t>o</w:t>
      </w:r>
      <w:r w:rsidRPr="00F321BF">
        <w:t>C</w:t>
      </w:r>
      <w:r w:rsidR="001924AE">
        <w:t xml:space="preserve"> </w:t>
      </w:r>
      <w:r w:rsidR="00EB24D8" w:rsidRPr="00E66B81">
        <w:t xml:space="preserve">role </w:t>
      </w:r>
      <w:r w:rsidRPr="00E66B81">
        <w:t xml:space="preserve">for </w:t>
      </w:r>
      <w:r w:rsidR="00B91B50" w:rsidRPr="00E66B81">
        <w:t>tyro</w:t>
      </w:r>
      <w:r w:rsidRPr="00E66B81">
        <w:t xml:space="preserve"> events will </w:t>
      </w:r>
      <w:r w:rsidR="00B91B50" w:rsidRPr="00E66B81">
        <w:t>be deemed to have assisted such that they qualify for the overall BORDC trial championship.</w:t>
      </w:r>
    </w:p>
    <w:p w14:paraId="15597341" w14:textId="797890A0" w:rsidR="00CC774A" w:rsidRDefault="00CC774A" w:rsidP="00CC774A">
      <w:pPr>
        <w:pStyle w:val="Heading1"/>
      </w:pPr>
      <w:r>
        <w:t>Tyro</w:t>
      </w:r>
      <w:r>
        <w:t xml:space="preserve"> Championship Rules</w:t>
      </w:r>
    </w:p>
    <w:p w14:paraId="32F90A4F" w14:textId="5A9FD285" w:rsidR="00CC774A" w:rsidRPr="00CE172B" w:rsidRDefault="00CC774A" w:rsidP="00CC774A">
      <w:r>
        <w:t xml:space="preserve">For the purposes of the </w:t>
      </w:r>
      <w:r>
        <w:t xml:space="preserve">Tyro trial </w:t>
      </w:r>
      <w:r>
        <w:t xml:space="preserve">championship, points scored </w:t>
      </w:r>
      <w:r>
        <w:t>on a tyro</w:t>
      </w:r>
      <w:r w:rsidRPr="00CE172B">
        <w:t xml:space="preserve"> </w:t>
      </w:r>
      <w:r>
        <w:t xml:space="preserve">trial </w:t>
      </w:r>
      <w:r w:rsidRPr="00CE172B">
        <w:t xml:space="preserve">will be considered </w:t>
      </w:r>
      <w:r>
        <w:t xml:space="preserve">for </w:t>
      </w:r>
      <w:r w:rsidRPr="00CE172B">
        <w:t xml:space="preserve">the </w:t>
      </w:r>
      <w:r>
        <w:t>tyro</w:t>
      </w:r>
      <w:r w:rsidRPr="00CE172B">
        <w:t xml:space="preserve"> </w:t>
      </w:r>
      <w:r>
        <w:t xml:space="preserve">trial </w:t>
      </w:r>
      <w:r w:rsidRPr="00CE172B">
        <w:t>championship</w:t>
      </w:r>
      <w:r w:rsidR="00570502">
        <w:t xml:space="preserve"> shield</w:t>
      </w:r>
      <w:r w:rsidRPr="00CE172B">
        <w:t>.</w:t>
      </w:r>
    </w:p>
    <w:p w14:paraId="170D47D4" w14:textId="27892E65" w:rsidR="00CC774A" w:rsidRDefault="00CC774A" w:rsidP="00CC774A">
      <w:pPr>
        <w:pStyle w:val="BodyText2"/>
      </w:pPr>
      <w:r w:rsidRPr="00F321BF">
        <w:t>Points will be awarded towards the annual</w:t>
      </w:r>
      <w:r>
        <w:t xml:space="preserve"> </w:t>
      </w:r>
      <w:r>
        <w:t>tyro</w:t>
      </w:r>
      <w:r w:rsidRPr="00F321BF">
        <w:t xml:space="preserve"> </w:t>
      </w:r>
      <w:r>
        <w:t>c</w:t>
      </w:r>
      <w:r w:rsidRPr="00F321BF">
        <w:t>hampionship</w:t>
      </w:r>
      <w:r>
        <w:t>.</w:t>
      </w:r>
      <w:r w:rsidRPr="00F321BF">
        <w:t xml:space="preserve"> 1</w:t>
      </w:r>
      <w:r w:rsidRPr="00F321BF">
        <w:rPr>
          <w:vertAlign w:val="superscript"/>
        </w:rPr>
        <w:t>st</w:t>
      </w:r>
      <w:r w:rsidRPr="00F321BF">
        <w:t xml:space="preserve"> place 6 pts, 2</w:t>
      </w:r>
      <w:r w:rsidRPr="00F321BF">
        <w:rPr>
          <w:vertAlign w:val="superscript"/>
        </w:rPr>
        <w:t>nd</w:t>
      </w:r>
      <w:r w:rsidRPr="00F321BF">
        <w:t xml:space="preserve"> place 5 pts, 3</w:t>
      </w:r>
      <w:r w:rsidRPr="00F321BF">
        <w:rPr>
          <w:vertAlign w:val="superscript"/>
        </w:rPr>
        <w:t>rd</w:t>
      </w:r>
      <w:r w:rsidRPr="00F321BF">
        <w:t xml:space="preserve"> place 4 pts, 4</w:t>
      </w:r>
      <w:r w:rsidRPr="00F321BF">
        <w:rPr>
          <w:vertAlign w:val="superscript"/>
        </w:rPr>
        <w:t>th</w:t>
      </w:r>
      <w:r w:rsidRPr="00F321BF">
        <w:t xml:space="preserve"> place 3 pts, 5</w:t>
      </w:r>
      <w:r w:rsidRPr="00F321BF">
        <w:rPr>
          <w:vertAlign w:val="superscript"/>
        </w:rPr>
        <w:t>th</w:t>
      </w:r>
      <w:r w:rsidRPr="00F321BF">
        <w:t xml:space="preserve"> place 2 points, 6</w:t>
      </w:r>
      <w:r w:rsidRPr="00F321BF">
        <w:rPr>
          <w:vertAlign w:val="superscript"/>
        </w:rPr>
        <w:t>th</w:t>
      </w:r>
      <w:r w:rsidRPr="00F321BF">
        <w:t xml:space="preserve"> place 1 point</w:t>
      </w:r>
      <w:r>
        <w:t>.</w:t>
      </w:r>
    </w:p>
    <w:p w14:paraId="73893C4C" w14:textId="210636F6" w:rsidR="00CC774A" w:rsidRPr="00D16B66" w:rsidRDefault="00CC774A" w:rsidP="00CC774A">
      <w:pPr>
        <w:pStyle w:val="BodyText2"/>
      </w:pPr>
      <w:r w:rsidRPr="00D16B66">
        <w:t xml:space="preserve">The number of scores counting towards the </w:t>
      </w:r>
      <w:r>
        <w:t>Tyro</w:t>
      </w:r>
      <w:r w:rsidRPr="00D16B66">
        <w:t xml:space="preserve"> </w:t>
      </w:r>
      <w:r>
        <w:t xml:space="preserve">trial </w:t>
      </w:r>
      <w:r w:rsidRPr="00D16B66">
        <w:t>championship are as determined from the table here:</w:t>
      </w:r>
    </w:p>
    <w:tbl>
      <w:tblPr>
        <w:tblStyle w:val="TableGrid"/>
        <w:tblW w:w="0" w:type="auto"/>
        <w:tblLook w:val="04A0" w:firstRow="1" w:lastRow="0" w:firstColumn="1" w:lastColumn="0" w:noHBand="0" w:noVBand="1"/>
      </w:tblPr>
      <w:tblGrid>
        <w:gridCol w:w="1980"/>
        <w:gridCol w:w="726"/>
        <w:gridCol w:w="727"/>
        <w:gridCol w:w="727"/>
        <w:gridCol w:w="726"/>
        <w:gridCol w:w="727"/>
        <w:gridCol w:w="727"/>
        <w:gridCol w:w="726"/>
        <w:gridCol w:w="727"/>
        <w:gridCol w:w="727"/>
        <w:gridCol w:w="726"/>
        <w:gridCol w:w="727"/>
        <w:gridCol w:w="727"/>
      </w:tblGrid>
      <w:tr w:rsidR="00CC774A" w:rsidRPr="00D16B66" w14:paraId="551D1654" w14:textId="77777777" w:rsidTr="00EB3670">
        <w:tc>
          <w:tcPr>
            <w:tcW w:w="1980" w:type="dxa"/>
          </w:tcPr>
          <w:p w14:paraId="72DB16DC" w14:textId="77777777" w:rsidR="00CC774A" w:rsidRPr="00D16B66" w:rsidRDefault="00CC774A" w:rsidP="00EB3670">
            <w:pPr>
              <w:pStyle w:val="BodyText2"/>
              <w:jc w:val="right"/>
            </w:pPr>
            <w:r w:rsidRPr="00D16B66">
              <w:t>No. of events run:</w:t>
            </w:r>
          </w:p>
        </w:tc>
        <w:tc>
          <w:tcPr>
            <w:tcW w:w="726" w:type="dxa"/>
          </w:tcPr>
          <w:p w14:paraId="5A08DB73" w14:textId="77777777" w:rsidR="00CC774A" w:rsidRPr="00D16B66" w:rsidRDefault="00CC774A" w:rsidP="00EB3670">
            <w:pPr>
              <w:pStyle w:val="BodyText2"/>
              <w:jc w:val="center"/>
            </w:pPr>
            <w:r w:rsidRPr="00D16B66">
              <w:t>1</w:t>
            </w:r>
          </w:p>
        </w:tc>
        <w:tc>
          <w:tcPr>
            <w:tcW w:w="727" w:type="dxa"/>
          </w:tcPr>
          <w:p w14:paraId="20D7A96A" w14:textId="77777777" w:rsidR="00CC774A" w:rsidRPr="00D16B66" w:rsidRDefault="00CC774A" w:rsidP="00EB3670">
            <w:pPr>
              <w:pStyle w:val="BodyText2"/>
              <w:jc w:val="center"/>
            </w:pPr>
            <w:r w:rsidRPr="00D16B66">
              <w:t>2</w:t>
            </w:r>
          </w:p>
        </w:tc>
        <w:tc>
          <w:tcPr>
            <w:tcW w:w="727" w:type="dxa"/>
          </w:tcPr>
          <w:p w14:paraId="0C8B0ACC" w14:textId="77777777" w:rsidR="00CC774A" w:rsidRPr="00D16B66" w:rsidRDefault="00CC774A" w:rsidP="00EB3670">
            <w:pPr>
              <w:pStyle w:val="BodyText2"/>
              <w:jc w:val="center"/>
            </w:pPr>
            <w:r w:rsidRPr="00D16B66">
              <w:t>3</w:t>
            </w:r>
          </w:p>
        </w:tc>
        <w:tc>
          <w:tcPr>
            <w:tcW w:w="726" w:type="dxa"/>
          </w:tcPr>
          <w:p w14:paraId="4D29EBEE" w14:textId="77777777" w:rsidR="00CC774A" w:rsidRPr="00D16B66" w:rsidRDefault="00CC774A" w:rsidP="00EB3670">
            <w:pPr>
              <w:pStyle w:val="BodyText2"/>
              <w:jc w:val="center"/>
            </w:pPr>
            <w:r w:rsidRPr="00D16B66">
              <w:t>4</w:t>
            </w:r>
          </w:p>
        </w:tc>
        <w:tc>
          <w:tcPr>
            <w:tcW w:w="727" w:type="dxa"/>
          </w:tcPr>
          <w:p w14:paraId="5C4CEFA9" w14:textId="77777777" w:rsidR="00CC774A" w:rsidRPr="00D16B66" w:rsidRDefault="00CC774A" w:rsidP="00EB3670">
            <w:pPr>
              <w:pStyle w:val="BodyText2"/>
              <w:jc w:val="center"/>
            </w:pPr>
            <w:r w:rsidRPr="00D16B66">
              <w:t>5</w:t>
            </w:r>
          </w:p>
        </w:tc>
        <w:tc>
          <w:tcPr>
            <w:tcW w:w="727" w:type="dxa"/>
          </w:tcPr>
          <w:p w14:paraId="0E931D4F" w14:textId="77777777" w:rsidR="00CC774A" w:rsidRPr="00D16B66" w:rsidRDefault="00CC774A" w:rsidP="00EB3670">
            <w:pPr>
              <w:pStyle w:val="BodyText2"/>
              <w:jc w:val="center"/>
            </w:pPr>
            <w:r w:rsidRPr="00D16B66">
              <w:t>6</w:t>
            </w:r>
          </w:p>
        </w:tc>
        <w:tc>
          <w:tcPr>
            <w:tcW w:w="726" w:type="dxa"/>
          </w:tcPr>
          <w:p w14:paraId="3CD81D4A" w14:textId="77777777" w:rsidR="00CC774A" w:rsidRPr="00D16B66" w:rsidRDefault="00CC774A" w:rsidP="00EB3670">
            <w:pPr>
              <w:pStyle w:val="BodyText2"/>
              <w:jc w:val="center"/>
            </w:pPr>
            <w:r w:rsidRPr="00D16B66">
              <w:t>7</w:t>
            </w:r>
          </w:p>
        </w:tc>
        <w:tc>
          <w:tcPr>
            <w:tcW w:w="727" w:type="dxa"/>
          </w:tcPr>
          <w:p w14:paraId="49E8858F" w14:textId="77777777" w:rsidR="00CC774A" w:rsidRPr="00D16B66" w:rsidRDefault="00CC774A" w:rsidP="00EB3670">
            <w:pPr>
              <w:pStyle w:val="BodyText2"/>
              <w:jc w:val="center"/>
            </w:pPr>
            <w:r w:rsidRPr="00D16B66">
              <w:t>8</w:t>
            </w:r>
          </w:p>
        </w:tc>
        <w:tc>
          <w:tcPr>
            <w:tcW w:w="727" w:type="dxa"/>
          </w:tcPr>
          <w:p w14:paraId="7858AB71" w14:textId="77777777" w:rsidR="00CC774A" w:rsidRPr="00D16B66" w:rsidRDefault="00CC774A" w:rsidP="00EB3670">
            <w:pPr>
              <w:pStyle w:val="BodyText2"/>
              <w:jc w:val="center"/>
            </w:pPr>
            <w:r w:rsidRPr="00D16B66">
              <w:t>9</w:t>
            </w:r>
          </w:p>
        </w:tc>
        <w:tc>
          <w:tcPr>
            <w:tcW w:w="726" w:type="dxa"/>
          </w:tcPr>
          <w:p w14:paraId="7CB60ED9" w14:textId="77777777" w:rsidR="00CC774A" w:rsidRPr="00D16B66" w:rsidRDefault="00CC774A" w:rsidP="00EB3670">
            <w:pPr>
              <w:pStyle w:val="BodyText2"/>
              <w:jc w:val="center"/>
            </w:pPr>
            <w:r w:rsidRPr="00D16B66">
              <w:t>10</w:t>
            </w:r>
          </w:p>
        </w:tc>
        <w:tc>
          <w:tcPr>
            <w:tcW w:w="727" w:type="dxa"/>
          </w:tcPr>
          <w:p w14:paraId="6F64A453" w14:textId="77777777" w:rsidR="00CC774A" w:rsidRPr="00D16B66" w:rsidRDefault="00CC774A" w:rsidP="00EB3670">
            <w:pPr>
              <w:pStyle w:val="BodyText2"/>
              <w:jc w:val="center"/>
            </w:pPr>
            <w:r w:rsidRPr="00D16B66">
              <w:t>11</w:t>
            </w:r>
          </w:p>
        </w:tc>
        <w:tc>
          <w:tcPr>
            <w:tcW w:w="727" w:type="dxa"/>
          </w:tcPr>
          <w:p w14:paraId="0300E9FC" w14:textId="77777777" w:rsidR="00CC774A" w:rsidRPr="00D16B66" w:rsidRDefault="00CC774A" w:rsidP="00EB3670">
            <w:pPr>
              <w:pStyle w:val="BodyText2"/>
              <w:jc w:val="center"/>
            </w:pPr>
            <w:r w:rsidRPr="00D16B66">
              <w:t>12</w:t>
            </w:r>
          </w:p>
        </w:tc>
      </w:tr>
      <w:tr w:rsidR="00CC774A" w:rsidRPr="00D16B66" w14:paraId="25AEE345" w14:textId="77777777" w:rsidTr="00EB3670">
        <w:tc>
          <w:tcPr>
            <w:tcW w:w="1980" w:type="dxa"/>
          </w:tcPr>
          <w:p w14:paraId="57EE6DAE" w14:textId="77777777" w:rsidR="00CC774A" w:rsidRPr="00D16B66" w:rsidRDefault="00CC774A" w:rsidP="00EB3670">
            <w:pPr>
              <w:pStyle w:val="BodyText2"/>
              <w:jc w:val="right"/>
            </w:pPr>
            <w:r w:rsidRPr="00D16B66">
              <w:t>No. of events to count:</w:t>
            </w:r>
          </w:p>
        </w:tc>
        <w:tc>
          <w:tcPr>
            <w:tcW w:w="726" w:type="dxa"/>
          </w:tcPr>
          <w:p w14:paraId="70F2A2E5" w14:textId="77777777" w:rsidR="00CC774A" w:rsidRPr="00D16B66" w:rsidRDefault="00CC774A" w:rsidP="00EB3670">
            <w:pPr>
              <w:pStyle w:val="BodyText2"/>
              <w:jc w:val="center"/>
            </w:pPr>
            <w:r w:rsidRPr="00D16B66">
              <w:t>1</w:t>
            </w:r>
          </w:p>
        </w:tc>
        <w:tc>
          <w:tcPr>
            <w:tcW w:w="727" w:type="dxa"/>
          </w:tcPr>
          <w:p w14:paraId="2760209B" w14:textId="77777777" w:rsidR="00CC774A" w:rsidRPr="00D16B66" w:rsidRDefault="00CC774A" w:rsidP="00EB3670">
            <w:pPr>
              <w:pStyle w:val="BodyText2"/>
              <w:jc w:val="center"/>
            </w:pPr>
            <w:r w:rsidRPr="00D16B66">
              <w:t>2</w:t>
            </w:r>
          </w:p>
        </w:tc>
        <w:tc>
          <w:tcPr>
            <w:tcW w:w="727" w:type="dxa"/>
          </w:tcPr>
          <w:p w14:paraId="2DCFA610" w14:textId="77777777" w:rsidR="00CC774A" w:rsidRPr="00D16B66" w:rsidRDefault="00CC774A" w:rsidP="00EB3670">
            <w:pPr>
              <w:pStyle w:val="BodyText2"/>
              <w:jc w:val="center"/>
            </w:pPr>
            <w:r w:rsidRPr="00D16B66">
              <w:t>3</w:t>
            </w:r>
          </w:p>
        </w:tc>
        <w:tc>
          <w:tcPr>
            <w:tcW w:w="726" w:type="dxa"/>
          </w:tcPr>
          <w:p w14:paraId="12227FCB" w14:textId="77777777" w:rsidR="00CC774A" w:rsidRPr="00D16B66" w:rsidRDefault="00CC774A" w:rsidP="00EB3670">
            <w:pPr>
              <w:pStyle w:val="BodyText2"/>
              <w:jc w:val="center"/>
            </w:pPr>
            <w:r w:rsidRPr="00D16B66">
              <w:t>4</w:t>
            </w:r>
          </w:p>
        </w:tc>
        <w:tc>
          <w:tcPr>
            <w:tcW w:w="727" w:type="dxa"/>
          </w:tcPr>
          <w:p w14:paraId="508D4944" w14:textId="77777777" w:rsidR="00CC774A" w:rsidRPr="00D16B66" w:rsidRDefault="00CC774A" w:rsidP="00EB3670">
            <w:pPr>
              <w:pStyle w:val="BodyText2"/>
              <w:jc w:val="center"/>
            </w:pPr>
            <w:r w:rsidRPr="00D16B66">
              <w:t>4</w:t>
            </w:r>
          </w:p>
        </w:tc>
        <w:tc>
          <w:tcPr>
            <w:tcW w:w="727" w:type="dxa"/>
          </w:tcPr>
          <w:p w14:paraId="57408A39" w14:textId="77777777" w:rsidR="00CC774A" w:rsidRPr="00D16B66" w:rsidRDefault="00CC774A" w:rsidP="00EB3670">
            <w:pPr>
              <w:pStyle w:val="BodyText2"/>
              <w:jc w:val="center"/>
            </w:pPr>
            <w:r w:rsidRPr="00D16B66">
              <w:t>5</w:t>
            </w:r>
          </w:p>
        </w:tc>
        <w:tc>
          <w:tcPr>
            <w:tcW w:w="726" w:type="dxa"/>
          </w:tcPr>
          <w:p w14:paraId="62038259" w14:textId="77777777" w:rsidR="00CC774A" w:rsidRPr="00D16B66" w:rsidRDefault="00CC774A" w:rsidP="00EB3670">
            <w:pPr>
              <w:pStyle w:val="BodyText2"/>
              <w:jc w:val="center"/>
            </w:pPr>
            <w:r w:rsidRPr="00D16B66">
              <w:t>5</w:t>
            </w:r>
          </w:p>
        </w:tc>
        <w:tc>
          <w:tcPr>
            <w:tcW w:w="727" w:type="dxa"/>
          </w:tcPr>
          <w:p w14:paraId="3BAC81C6" w14:textId="77777777" w:rsidR="00CC774A" w:rsidRPr="00D16B66" w:rsidRDefault="00CC774A" w:rsidP="00EB3670">
            <w:pPr>
              <w:pStyle w:val="BodyText2"/>
              <w:jc w:val="center"/>
            </w:pPr>
            <w:r w:rsidRPr="00D16B66">
              <w:t>6</w:t>
            </w:r>
          </w:p>
        </w:tc>
        <w:tc>
          <w:tcPr>
            <w:tcW w:w="727" w:type="dxa"/>
          </w:tcPr>
          <w:p w14:paraId="63FB62EB" w14:textId="77777777" w:rsidR="00CC774A" w:rsidRPr="00D16B66" w:rsidRDefault="00CC774A" w:rsidP="00EB3670">
            <w:pPr>
              <w:pStyle w:val="BodyText2"/>
              <w:jc w:val="center"/>
            </w:pPr>
            <w:r w:rsidRPr="00D16B66">
              <w:t>6</w:t>
            </w:r>
          </w:p>
        </w:tc>
        <w:tc>
          <w:tcPr>
            <w:tcW w:w="726" w:type="dxa"/>
          </w:tcPr>
          <w:p w14:paraId="3E0EB0FB" w14:textId="77777777" w:rsidR="00CC774A" w:rsidRPr="00D16B66" w:rsidRDefault="00CC774A" w:rsidP="00EB3670">
            <w:pPr>
              <w:pStyle w:val="BodyText2"/>
              <w:jc w:val="center"/>
            </w:pPr>
            <w:r w:rsidRPr="00D16B66">
              <w:t>7</w:t>
            </w:r>
          </w:p>
        </w:tc>
        <w:tc>
          <w:tcPr>
            <w:tcW w:w="727" w:type="dxa"/>
          </w:tcPr>
          <w:p w14:paraId="54A85E54" w14:textId="77777777" w:rsidR="00CC774A" w:rsidRPr="00D16B66" w:rsidRDefault="00CC774A" w:rsidP="00EB3670">
            <w:pPr>
              <w:pStyle w:val="BodyText2"/>
              <w:jc w:val="center"/>
            </w:pPr>
            <w:r w:rsidRPr="00D16B66">
              <w:t>7</w:t>
            </w:r>
          </w:p>
        </w:tc>
        <w:tc>
          <w:tcPr>
            <w:tcW w:w="727" w:type="dxa"/>
          </w:tcPr>
          <w:p w14:paraId="5A37B1DA" w14:textId="77777777" w:rsidR="00CC774A" w:rsidRPr="00D16B66" w:rsidRDefault="00CC774A" w:rsidP="00EB3670">
            <w:pPr>
              <w:pStyle w:val="BodyText2"/>
              <w:jc w:val="center"/>
            </w:pPr>
            <w:r w:rsidRPr="00D16B66">
              <w:t>7</w:t>
            </w:r>
          </w:p>
        </w:tc>
      </w:tr>
    </w:tbl>
    <w:p w14:paraId="41519732" w14:textId="77777777" w:rsidR="00CC774A" w:rsidRPr="00D16B66" w:rsidRDefault="00CC774A" w:rsidP="00CC774A">
      <w:pPr>
        <w:pStyle w:val="BodyText2"/>
      </w:pPr>
      <w:r w:rsidRPr="00D16B66">
        <w:t>In the event of a tie on an individual event, then all the tied drivers will receive the same score. For example; if two drivers tied for 2</w:t>
      </w:r>
      <w:r w:rsidRPr="00D16B66">
        <w:rPr>
          <w:vertAlign w:val="superscript"/>
        </w:rPr>
        <w:t>nd</w:t>
      </w:r>
      <w:r w:rsidRPr="00D16B66">
        <w:t xml:space="preserve"> place; both would receive 5 points then the next placed competitor would be 4</w:t>
      </w:r>
      <w:r w:rsidRPr="00D16B66">
        <w:rPr>
          <w:vertAlign w:val="superscript"/>
        </w:rPr>
        <w:t>th</w:t>
      </w:r>
      <w:r w:rsidRPr="00D16B66">
        <w:t xml:space="preserve"> and would receive 3 points.</w:t>
      </w:r>
    </w:p>
    <w:p w14:paraId="72223DCA" w14:textId="7846FEA7" w:rsidR="00CC774A" w:rsidRPr="00D16B66" w:rsidRDefault="00CC774A" w:rsidP="00CC774A">
      <w:pPr>
        <w:pStyle w:val="BodyText2"/>
      </w:pPr>
      <w:r>
        <w:t xml:space="preserve">A tie on the </w:t>
      </w:r>
      <w:r>
        <w:t>Tyro</w:t>
      </w:r>
      <w:r>
        <w:t xml:space="preserve"> </w:t>
      </w:r>
      <w:r>
        <w:t xml:space="preserve">trial </w:t>
      </w:r>
      <w:r>
        <w:t>championship will be determined by the lowest average points on counting scores only.</w:t>
      </w:r>
    </w:p>
    <w:p w14:paraId="26A96C6A" w14:textId="77777777" w:rsidR="00CC774A" w:rsidRPr="00D16B66" w:rsidRDefault="00CC774A" w:rsidP="00CC774A">
      <w:pPr>
        <w:pStyle w:val="BodyText2"/>
      </w:pPr>
      <w:r w:rsidRPr="00D16B66">
        <w:t>If the tie is for first place in the overall driver’s championship, then the driver who wins the tie will be deemed the club champion and the second overall driver will be deemed the class winner.</w:t>
      </w:r>
    </w:p>
    <w:p w14:paraId="50462BDD" w14:textId="016D57CB" w:rsidR="00CC774A" w:rsidRDefault="00CC774A" w:rsidP="00CC774A">
      <w:pPr>
        <w:pStyle w:val="BodyText2"/>
      </w:pPr>
      <w:r>
        <w:t>P</w:t>
      </w:r>
      <w:r w:rsidRPr="00F321BF">
        <w:t>eople who carry out the C</w:t>
      </w:r>
      <w:r>
        <w:t>o</w:t>
      </w:r>
      <w:r w:rsidRPr="00F321BF">
        <w:t xml:space="preserve">C for </w:t>
      </w:r>
      <w:r w:rsidR="001924AE">
        <w:t>tyro trials</w:t>
      </w:r>
      <w:r w:rsidRPr="00F321BF">
        <w:t xml:space="preserve"> will automatically be awarded 6 points towards the </w:t>
      </w:r>
      <w:r w:rsidR="001924AE">
        <w:t>tyro</w:t>
      </w:r>
      <w:r w:rsidRPr="00F321BF">
        <w:t xml:space="preserve"> </w:t>
      </w:r>
      <w:r w:rsidR="001924AE">
        <w:t xml:space="preserve">trials </w:t>
      </w:r>
      <w:r w:rsidRPr="00F321BF">
        <w:t xml:space="preserve">championship, this </w:t>
      </w:r>
      <w:r>
        <w:t xml:space="preserve">discretionary scoring </w:t>
      </w:r>
      <w:r w:rsidRPr="00F321BF">
        <w:t xml:space="preserve">will be limited to </w:t>
      </w:r>
      <w:r w:rsidR="001924AE">
        <w:t>once</w:t>
      </w:r>
      <w:r w:rsidRPr="00F321BF">
        <w:t xml:space="preserve"> every year</w:t>
      </w:r>
      <w:r>
        <w:t xml:space="preserve"> though members are welcome to clerk or steward as often as they can</w:t>
      </w:r>
      <w:r w:rsidRPr="00F321BF">
        <w:t>.</w:t>
      </w:r>
    </w:p>
    <w:p w14:paraId="36BF8258" w14:textId="38C53FA3" w:rsidR="007758DF" w:rsidRDefault="007758DF" w:rsidP="007758DF">
      <w:pPr>
        <w:spacing w:before="0"/>
      </w:pPr>
      <w:r>
        <w:br w:type="page"/>
      </w:r>
    </w:p>
    <w:p w14:paraId="4052D98E" w14:textId="3484C5E4" w:rsidR="007758DF" w:rsidRPr="007758DF" w:rsidRDefault="007758DF" w:rsidP="007758DF">
      <w:pPr>
        <w:pStyle w:val="Heading1"/>
        <w:rPr>
          <w:sz w:val="24"/>
        </w:rPr>
      </w:pPr>
      <w:r>
        <w:rPr>
          <w:sz w:val="24"/>
        </w:rPr>
        <w:lastRenderedPageBreak/>
        <w:t>Orienteering</w:t>
      </w:r>
    </w:p>
    <w:p w14:paraId="039396A0" w14:textId="233143D1" w:rsidR="00061365" w:rsidRPr="00386980" w:rsidRDefault="002176E0" w:rsidP="00061365">
      <w:pPr>
        <w:pStyle w:val="Heading1"/>
      </w:pPr>
      <w:r>
        <w:t>Orienteering</w:t>
      </w:r>
      <w:r w:rsidR="00061365">
        <w:t xml:space="preserve"> Competition</w:t>
      </w:r>
      <w:r w:rsidR="00061365" w:rsidRPr="00386980">
        <w:t xml:space="preserve"> Classes</w:t>
      </w:r>
    </w:p>
    <w:p w14:paraId="265F550A" w14:textId="06744BA3" w:rsidR="00CC245E" w:rsidRDefault="002176E0" w:rsidP="002176E0">
      <w:r>
        <w:t xml:space="preserve">All vehicles will </w:t>
      </w:r>
      <w:r w:rsidR="00905311">
        <w:t>compete</w:t>
      </w:r>
      <w:r>
        <w:t xml:space="preserve"> in a single class </w:t>
      </w:r>
      <w:r w:rsidR="00CC245E">
        <w:t>but must complete in pairs except with prior authority of the CoC.</w:t>
      </w:r>
    </w:p>
    <w:p w14:paraId="3850AB78" w14:textId="1D7682C7" w:rsidR="00061365" w:rsidRPr="003F6AFE" w:rsidRDefault="002176E0" w:rsidP="00061365">
      <w:pPr>
        <w:pStyle w:val="Heading1"/>
      </w:pPr>
      <w:r w:rsidRPr="002176E0">
        <w:t xml:space="preserve">Orienteering </w:t>
      </w:r>
      <w:r w:rsidR="00061365" w:rsidRPr="003F6AFE">
        <w:t>Vehicles and Equipment</w:t>
      </w:r>
    </w:p>
    <w:p w14:paraId="6724C25E" w14:textId="77777777" w:rsidR="00631D60" w:rsidRPr="00631D60" w:rsidRDefault="00631D60" w:rsidP="00631D60">
      <w:r w:rsidRPr="00631D60">
        <w:t>All entered vehicles are subject to scrutineering prior to the start of an event and must pass before being allowed to compete.</w:t>
      </w:r>
    </w:p>
    <w:p w14:paraId="655BFBB0" w14:textId="77777777" w:rsidR="00A04030" w:rsidRPr="00A04030" w:rsidRDefault="00A04030" w:rsidP="00A04030">
      <w:r w:rsidRPr="00A04030">
        <w:t xml:space="preserve">It is advised but not mandatory that competing vehicles have double return springs on the throttle assembly if not a standard production arrangement or “fly by wire”. </w:t>
      </w:r>
    </w:p>
    <w:p w14:paraId="7F773AC5" w14:textId="3A02C084" w:rsidR="00A04030" w:rsidRPr="00A04030" w:rsidRDefault="00A04030" w:rsidP="00A04030">
      <w:r w:rsidRPr="00A04030">
        <w:t>Competitor’s vehicles MUST have suitable tow points</w:t>
      </w:r>
      <w:r w:rsidR="00887865">
        <w:t>,</w:t>
      </w:r>
      <w:r w:rsidRPr="00A04030">
        <w:t xml:space="preserve"> capable of absorbing recovery loads without damage</w:t>
      </w:r>
      <w:r w:rsidR="00887865">
        <w:t>,</w:t>
      </w:r>
      <w:r w:rsidRPr="00A04030">
        <w:t xml:space="preserve"> on the front and rear of the vehicle.</w:t>
      </w:r>
    </w:p>
    <w:p w14:paraId="1C16A722" w14:textId="77777777" w:rsidR="00A04030" w:rsidRPr="00A04030" w:rsidRDefault="00A04030" w:rsidP="00A04030">
      <w:r w:rsidRPr="00A04030">
        <w:t>Battery terminals MUST be covered and adequately insulated</w:t>
      </w:r>
    </w:p>
    <w:p w14:paraId="2C1677BA" w14:textId="77777777" w:rsidR="00A04030" w:rsidRPr="00A04030" w:rsidRDefault="00A04030" w:rsidP="00A04030">
      <w:r w:rsidRPr="00A04030">
        <w:t>The battery or batteries MUST be secured such that they cannot break loose even in the event of a vehicle roll over.</w:t>
      </w:r>
    </w:p>
    <w:p w14:paraId="74FBF322" w14:textId="77777777" w:rsidR="00A04030" w:rsidRDefault="00A04030" w:rsidP="00A04030">
      <w:r w:rsidRPr="00A04030">
        <w:t>It is advised that any vehicle with a non-sealed battery mounted within the vehicle has a vent tube from the battery to the exterior of the vehicle.</w:t>
      </w:r>
    </w:p>
    <w:p w14:paraId="13A4EEB2" w14:textId="269CF4D7" w:rsidR="00631D60" w:rsidRPr="00631D60" w:rsidRDefault="003C4671" w:rsidP="00631D60">
      <w:r>
        <w:t>Neither t</w:t>
      </w:r>
      <w:r w:rsidR="00631D60" w:rsidRPr="00631D60">
        <w:t xml:space="preserve">yre chains </w:t>
      </w:r>
      <w:r>
        <w:t xml:space="preserve">nor </w:t>
      </w:r>
      <w:r w:rsidR="00631D60" w:rsidRPr="00631D60">
        <w:t>tyre studs are permitted.</w:t>
      </w:r>
    </w:p>
    <w:p w14:paraId="2B6F9A63" w14:textId="1AA06632" w:rsidR="00631D60" w:rsidRDefault="00631D60" w:rsidP="00631D60">
      <w:r w:rsidRPr="00E00BD1">
        <w:t xml:space="preserve">A winch blanket/sail and </w:t>
      </w:r>
      <w:r>
        <w:t xml:space="preserve">a </w:t>
      </w:r>
      <w:r w:rsidRPr="00E00BD1">
        <w:t xml:space="preserve">tree strop (if </w:t>
      </w:r>
      <w:r>
        <w:t xml:space="preserve">a </w:t>
      </w:r>
      <w:r w:rsidRPr="00E00BD1">
        <w:t>winch</w:t>
      </w:r>
      <w:r>
        <w:t xml:space="preserve"> or winches is</w:t>
      </w:r>
      <w:r w:rsidRPr="00E00BD1">
        <w:t xml:space="preserve"> fitted), fire extinguisher &amp; first aid kit </w:t>
      </w:r>
      <w:r>
        <w:t xml:space="preserve">in each vehicle </w:t>
      </w:r>
      <w:r w:rsidRPr="00E00BD1">
        <w:t xml:space="preserve">are required </w:t>
      </w:r>
      <w:r>
        <w:t xml:space="preserve">equipment </w:t>
      </w:r>
      <w:r w:rsidRPr="00E00BD1">
        <w:t xml:space="preserve">and must be </w:t>
      </w:r>
      <w:r w:rsidR="003C4671">
        <w:t>presented</w:t>
      </w:r>
      <w:r w:rsidRPr="00E00BD1">
        <w:t xml:space="preserve"> to the Scrutineer</w:t>
      </w:r>
      <w:r w:rsidR="003C4671">
        <w:t xml:space="preserve"> for examination</w:t>
      </w:r>
      <w:r w:rsidRPr="00E00BD1">
        <w:t>.</w:t>
      </w:r>
    </w:p>
    <w:p w14:paraId="5F91B625" w14:textId="0E33C045" w:rsidR="003C4671" w:rsidRDefault="002176E0" w:rsidP="00061365">
      <w:r w:rsidRPr="002176E0">
        <w:t xml:space="preserve">All vehicles must comply with </w:t>
      </w:r>
      <w:r w:rsidR="00885467">
        <w:t>Motorsport UK</w:t>
      </w:r>
      <w:r w:rsidRPr="002176E0">
        <w:t xml:space="preserve"> technical regulations however vehicles do not require an MOT or Road Tax as all driving</w:t>
      </w:r>
      <w:r w:rsidR="003C4671">
        <w:t xml:space="preserve"> will be held on private land.</w:t>
      </w:r>
    </w:p>
    <w:p w14:paraId="735DDA4B" w14:textId="27A60740" w:rsidR="00061365" w:rsidRDefault="002176E0" w:rsidP="00061365">
      <w:r w:rsidRPr="002176E0">
        <w:t xml:space="preserve">Only forward facing seats </w:t>
      </w:r>
      <w:r w:rsidR="00905311">
        <w:t xml:space="preserve">with either a road going three point seatbelt or suitable </w:t>
      </w:r>
      <w:r w:rsidR="003C4671">
        <w:t xml:space="preserve">3, 4 or 5 point </w:t>
      </w:r>
      <w:r w:rsidR="00905311">
        <w:t xml:space="preserve">harness </w:t>
      </w:r>
      <w:r w:rsidRPr="002176E0">
        <w:t>can be used.</w:t>
      </w:r>
      <w:r w:rsidR="003C4671">
        <w:t xml:space="preserve"> For the removal of doubt a lap belt alone is insufficient.</w:t>
      </w:r>
    </w:p>
    <w:p w14:paraId="0981BAE2" w14:textId="77777777" w:rsidR="00570502" w:rsidRPr="00CE172B" w:rsidRDefault="00570502" w:rsidP="00570502">
      <w:r w:rsidRPr="00CE172B">
        <w:t xml:space="preserve">Note the requirement for </w:t>
      </w:r>
      <w:r>
        <w:t>the Motorsport UK National Competition Rules, Chapter 20, Appendix 10-22.13</w:t>
      </w:r>
      <w:r w:rsidRPr="00CE172B">
        <w:t xml:space="preserve"> </w:t>
      </w:r>
      <w:r>
        <w:t>onwards which restricts visible smoke or emissions.</w:t>
      </w:r>
    </w:p>
    <w:p w14:paraId="1BB4B1B7" w14:textId="77777777" w:rsidR="003C4671" w:rsidRPr="00631D60" w:rsidRDefault="003C4671" w:rsidP="003C4671">
      <w:r w:rsidRPr="00631D60">
        <w:t>A decision on whether any vehicle submitted for scrutineering adequately meets the requirements or recommendations below will rest with the CoC based on the event scrutineer’s recommendation.</w:t>
      </w:r>
    </w:p>
    <w:p w14:paraId="2F0296C6" w14:textId="77777777" w:rsidR="003C4671" w:rsidRPr="00631D60" w:rsidRDefault="003C4671" w:rsidP="003C4671">
      <w:r w:rsidRPr="00631D60">
        <w:t>Any scrutineering failures, recommendations or other points of note will be recorded by or for the club Chief Scrutineer so that any required actions or improvements can be reviewed for completeness the next time the vehicle is presented for scrutineering.</w:t>
      </w:r>
    </w:p>
    <w:p w14:paraId="115EE6D9" w14:textId="4C148619" w:rsidR="003C4671" w:rsidRPr="00631D60" w:rsidRDefault="003C4671" w:rsidP="003C4671">
      <w:r w:rsidRPr="00631D60">
        <w:t>If an improvement or recommended change that impacts safety or eligibility has not been made prior to re-presenting the vehicle for scrutineering at the same or following events then it will NOT be allowed to complete.</w:t>
      </w:r>
    </w:p>
    <w:p w14:paraId="40AF16FE" w14:textId="528FA200" w:rsidR="00061365" w:rsidRPr="003F6AFE" w:rsidRDefault="002176E0" w:rsidP="00061365">
      <w:pPr>
        <w:pStyle w:val="Heading1"/>
      </w:pPr>
      <w:r w:rsidRPr="002176E0">
        <w:t xml:space="preserve">Orienteering </w:t>
      </w:r>
      <w:r w:rsidR="00061365">
        <w:t xml:space="preserve">Event </w:t>
      </w:r>
      <w:r w:rsidR="00061365" w:rsidRPr="003F6AFE">
        <w:t>Scoring</w:t>
      </w:r>
    </w:p>
    <w:p w14:paraId="3DB1FC04" w14:textId="4ADB1786" w:rsidR="004620A2" w:rsidRDefault="004620A2" w:rsidP="004620A2">
      <w:r>
        <w:t xml:space="preserve">In order to score a point, the </w:t>
      </w:r>
      <w:r w:rsidR="007611BC">
        <w:t xml:space="preserve">correct </w:t>
      </w:r>
      <w:r>
        <w:t>punch must be used to perforate the corresponding box on the competitor’s score card</w:t>
      </w:r>
      <w:r w:rsidR="004E6A22">
        <w:t xml:space="preserve"> in the allowed time</w:t>
      </w:r>
      <w:r>
        <w:t xml:space="preserve">. Each punch </w:t>
      </w:r>
      <w:r w:rsidR="0052164D">
        <w:t>imprints</w:t>
      </w:r>
      <w:r>
        <w:t xml:space="preserve"> a different pattern so a punched pattern that does not match the one for that location will be discarded from the final score.</w:t>
      </w:r>
    </w:p>
    <w:p w14:paraId="5E3C8D8B" w14:textId="10034FAF" w:rsidR="00E00BD1" w:rsidRDefault="003B4206" w:rsidP="00E00BD1">
      <w:r>
        <w:t>E</w:t>
      </w:r>
      <w:r w:rsidR="00E00BD1">
        <w:t xml:space="preserve">ach </w:t>
      </w:r>
      <w:r w:rsidR="007611BC">
        <w:t xml:space="preserve">correct </w:t>
      </w:r>
      <w:r w:rsidR="00E00BD1">
        <w:t>punch scor</w:t>
      </w:r>
      <w:r>
        <w:t>es</w:t>
      </w:r>
      <w:r w:rsidR="00E00BD1">
        <w:t xml:space="preserve"> 1 point</w:t>
      </w:r>
      <w:r w:rsidR="002167C9">
        <w:t xml:space="preserve"> </w:t>
      </w:r>
      <w:r w:rsidR="007611BC">
        <w:t>for the</w:t>
      </w:r>
      <w:r w:rsidR="002167C9">
        <w:t xml:space="preserve"> team</w:t>
      </w:r>
      <w:r w:rsidR="00E00BD1">
        <w:t>, plus any unused or collected recovery jokers which are worth 1 point</w:t>
      </w:r>
      <w:r w:rsidR="002167C9">
        <w:t xml:space="preserve"> each</w:t>
      </w:r>
      <w:r w:rsidR="00E00BD1">
        <w:t>.</w:t>
      </w:r>
    </w:p>
    <w:p w14:paraId="22B83592" w14:textId="53DE9CBB" w:rsidR="009525F9" w:rsidRDefault="009525F9" w:rsidP="009525F9">
      <w:r>
        <w:t xml:space="preserve">If you fill </w:t>
      </w:r>
      <w:r w:rsidR="000B26D3">
        <w:t>BOTH</w:t>
      </w:r>
      <w:r w:rsidR="003B4206">
        <w:t xml:space="preserve"> the score cards o</w:t>
      </w:r>
      <w:r>
        <w:t xml:space="preserve">n a vehicle by correctly punching </w:t>
      </w:r>
      <w:r w:rsidR="007611BC">
        <w:t>ALL</w:t>
      </w:r>
      <w:r>
        <w:t xml:space="preserve"> of the boxes then a fresh set can be obtained from the CoC in exchange for those on the vehicle. For the removal of doubt the exchange of score cards must be made by a judge of fact who will examine </w:t>
      </w:r>
      <w:r w:rsidR="003B4206">
        <w:t xml:space="preserve">the </w:t>
      </w:r>
      <w:r>
        <w:t>cards on the vehicle</w:t>
      </w:r>
      <w:r w:rsidR="003B4206">
        <w:t xml:space="preserve"> in question</w:t>
      </w:r>
      <w:r>
        <w:t xml:space="preserve">, ensure </w:t>
      </w:r>
      <w:r w:rsidR="003B4206">
        <w:t>the</w:t>
      </w:r>
      <w:r>
        <w:t xml:space="preserve"> card</w:t>
      </w:r>
      <w:r w:rsidR="003B4206">
        <w:t>s are</w:t>
      </w:r>
      <w:r>
        <w:t xml:space="preserve"> correctly completed and then replace them on the vehicle with fresh score cards, </w:t>
      </w:r>
      <w:r w:rsidR="002261A2">
        <w:t xml:space="preserve">then </w:t>
      </w:r>
      <w:r>
        <w:t xml:space="preserve">retain the completed ones until the </w:t>
      </w:r>
      <w:r w:rsidR="00CB060C">
        <w:t xml:space="preserve">scores are to be counted at the </w:t>
      </w:r>
      <w:r>
        <w:t>end of the competition.</w:t>
      </w:r>
    </w:p>
    <w:p w14:paraId="72B58842" w14:textId="0C00D777" w:rsidR="00015402" w:rsidRDefault="00015402" w:rsidP="009525F9">
      <w:r>
        <w:t xml:space="preserve">If there are 3 vehicles in a team, then the score </w:t>
      </w:r>
      <w:r w:rsidR="00B70E5B">
        <w:t>will be 2/3 of the total of all three vehicles rounded to the nearest whole number</w:t>
      </w:r>
      <w:r>
        <w:t>.</w:t>
      </w:r>
      <w:r w:rsidR="00B70E5B">
        <w:t xml:space="preserve"> For the removal of doubt .5 would round up.</w:t>
      </w:r>
    </w:p>
    <w:p w14:paraId="4AAE0193" w14:textId="6423B969" w:rsidR="004F42FF" w:rsidRDefault="004F42FF" w:rsidP="004F42FF">
      <w:pPr>
        <w:pStyle w:val="Heading2"/>
      </w:pPr>
      <w:r>
        <w:t>Notes</w:t>
      </w:r>
    </w:p>
    <w:p w14:paraId="26C37874" w14:textId="77777777" w:rsidR="004E6A22" w:rsidRDefault="004E6A22" w:rsidP="004E6A22">
      <w:r>
        <w:t>Final details will be confirmed in the event SRs or during the driver’s briefing, but under normal circumstances:</w:t>
      </w:r>
    </w:p>
    <w:p w14:paraId="38E551B4" w14:textId="2E9A34B2" w:rsidR="004E6A22" w:rsidRDefault="004E6A22" w:rsidP="004E6A22">
      <w:pPr>
        <w:pStyle w:val="ListParagraph"/>
        <w:numPr>
          <w:ilvl w:val="0"/>
          <w:numId w:val="15"/>
        </w:numPr>
      </w:pPr>
      <w:r>
        <w:t xml:space="preserve">The end of </w:t>
      </w:r>
      <w:r w:rsidR="00973D94">
        <w:t xml:space="preserve">competitive </w:t>
      </w:r>
      <w:r>
        <w:t xml:space="preserve">scoring is marked by </w:t>
      </w:r>
      <w:r w:rsidR="000B26D3">
        <w:t>the</w:t>
      </w:r>
      <w:r w:rsidR="00973D94">
        <w:t xml:space="preserve"> competing vehicles entering </w:t>
      </w:r>
      <w:r>
        <w:t xml:space="preserve">the control area by </w:t>
      </w:r>
      <w:r w:rsidR="002261A2">
        <w:t xml:space="preserve">the time defined in the SRs. Typically </w:t>
      </w:r>
      <w:r>
        <w:t>15:30 (and 59secs)</w:t>
      </w:r>
      <w:r w:rsidR="00973D94">
        <w:t>.</w:t>
      </w:r>
    </w:p>
    <w:p w14:paraId="57AB8DA6" w14:textId="6CE44C88" w:rsidR="004E6A22" w:rsidRDefault="004E6A22" w:rsidP="004E6A22">
      <w:pPr>
        <w:pStyle w:val="ListParagraph"/>
        <w:numPr>
          <w:ilvl w:val="0"/>
          <w:numId w:val="15"/>
        </w:numPr>
      </w:pPr>
      <w:r>
        <w:t>A</w:t>
      </w:r>
      <w:r w:rsidR="00973D94">
        <w:t xml:space="preserve">ny vehicles entering the control </w:t>
      </w:r>
      <w:r w:rsidR="002261A2">
        <w:t xml:space="preserve">up to 15 minutes late, in our example </w:t>
      </w:r>
      <w:r w:rsidR="00973D94">
        <w:t>between 1</w:t>
      </w:r>
      <w:r>
        <w:t>5:3</w:t>
      </w:r>
      <w:r w:rsidR="00973D94">
        <w:t>1:00</w:t>
      </w:r>
      <w:r>
        <w:t xml:space="preserve"> and until 15:45</w:t>
      </w:r>
      <w:r w:rsidR="00973D94">
        <w:t>:59</w:t>
      </w:r>
      <w:r>
        <w:t xml:space="preserve"> will lose 50% of </w:t>
      </w:r>
      <w:r w:rsidR="00973D94">
        <w:t xml:space="preserve">the </w:t>
      </w:r>
      <w:r w:rsidR="000B26D3">
        <w:t>vehicle’s points.</w:t>
      </w:r>
    </w:p>
    <w:p w14:paraId="326F7F24" w14:textId="1CC4223C" w:rsidR="004E6A22" w:rsidRPr="00E66B81" w:rsidRDefault="00973D94" w:rsidP="004E6A22">
      <w:pPr>
        <w:pStyle w:val="ListParagraph"/>
        <w:numPr>
          <w:ilvl w:val="0"/>
          <w:numId w:val="15"/>
        </w:numPr>
      </w:pPr>
      <w:r w:rsidRPr="00E66B81">
        <w:t xml:space="preserve">If </w:t>
      </w:r>
      <w:r w:rsidR="000B26D3" w:rsidRPr="00E66B81">
        <w:t>a vehicle</w:t>
      </w:r>
      <w:r w:rsidRPr="00E66B81">
        <w:t xml:space="preserve"> has not entered the control by</w:t>
      </w:r>
      <w:r w:rsidR="002261A2" w:rsidRPr="00E66B81">
        <w:t xml:space="preserve"> 15 minutes after the due time (e.g.</w:t>
      </w:r>
      <w:r w:rsidR="004E6A22" w:rsidRPr="00E66B81">
        <w:t xml:space="preserve"> </w:t>
      </w:r>
      <w:r w:rsidR="006843C3" w:rsidRPr="00E66B81">
        <w:t xml:space="preserve">after </w:t>
      </w:r>
      <w:r w:rsidR="004E6A22" w:rsidRPr="00E66B81">
        <w:t>15:45</w:t>
      </w:r>
      <w:r w:rsidRPr="00E66B81">
        <w:t>:59</w:t>
      </w:r>
      <w:r w:rsidR="00015402" w:rsidRPr="00E66B81">
        <w:t xml:space="preserve"> in our example</w:t>
      </w:r>
      <w:r w:rsidR="002261A2" w:rsidRPr="00E66B81">
        <w:t>)</w:t>
      </w:r>
      <w:r w:rsidRPr="00E66B81">
        <w:t xml:space="preserve"> then the </w:t>
      </w:r>
      <w:r w:rsidR="000B26D3" w:rsidRPr="00E66B81">
        <w:t>vehicle</w:t>
      </w:r>
      <w:r w:rsidRPr="00E66B81">
        <w:t xml:space="preserve"> will have all </w:t>
      </w:r>
      <w:r w:rsidR="006843C3" w:rsidRPr="00E66B81">
        <w:t xml:space="preserve">its </w:t>
      </w:r>
      <w:r w:rsidRPr="00E66B81">
        <w:t>points nullified</w:t>
      </w:r>
      <w:r w:rsidR="004E6A22" w:rsidRPr="00E66B81">
        <w:t>.</w:t>
      </w:r>
    </w:p>
    <w:p w14:paraId="3749ECE5" w14:textId="507C3CA2" w:rsidR="004E6A22" w:rsidRPr="00E66B81" w:rsidRDefault="004E6A22" w:rsidP="004E6A22">
      <w:pPr>
        <w:pStyle w:val="ListParagraph"/>
        <w:numPr>
          <w:ilvl w:val="0"/>
          <w:numId w:val="15"/>
        </w:numPr>
      </w:pPr>
      <w:r w:rsidRPr="00E66B81">
        <w:t>In the event of any disputes, the CoC's watch will be considered as the reference timepiece for this event.</w:t>
      </w:r>
    </w:p>
    <w:p w14:paraId="2DC9E404" w14:textId="29C93E0C" w:rsidR="002E3F1A" w:rsidRDefault="002E3F1A" w:rsidP="002E3F1A">
      <w:pPr>
        <w:pStyle w:val="ListParagraph"/>
        <w:numPr>
          <w:ilvl w:val="0"/>
          <w:numId w:val="15"/>
        </w:numPr>
      </w:pPr>
      <w:r w:rsidRPr="00E66B81">
        <w:t>If two teams score the same number of points then the winner is deemed to be the first team to have all its vehicles back in the</w:t>
      </w:r>
      <w:r>
        <w:t xml:space="preserve"> control a</w:t>
      </w:r>
      <w:r w:rsidR="00370670">
        <w:t>t the end of</w:t>
      </w:r>
      <w:r>
        <w:t xml:space="preserve"> the competition.</w:t>
      </w:r>
    </w:p>
    <w:p w14:paraId="2A3D6895" w14:textId="543E145A" w:rsidR="004F42FF" w:rsidRDefault="004F42FF" w:rsidP="009525F9">
      <w:r w:rsidRPr="004F42FF">
        <w:t xml:space="preserve">A Recovery Joker must be </w:t>
      </w:r>
      <w:r w:rsidR="00B70E5B">
        <w:t>awarded</w:t>
      </w:r>
      <w:r w:rsidRPr="004F42FF">
        <w:t xml:space="preserve"> to any other team or Marshall that assists you with each recovery event. One stuck vehicle is </w:t>
      </w:r>
      <w:r w:rsidR="0052164D">
        <w:t xml:space="preserve">deemed to be </w:t>
      </w:r>
      <w:r w:rsidRPr="004F42FF">
        <w:t>one recovery event</w:t>
      </w:r>
      <w:r w:rsidR="0052164D">
        <w:t xml:space="preserve"> even if it needs multiple pulls to recover it</w:t>
      </w:r>
      <w:r w:rsidRPr="004F42FF">
        <w:t xml:space="preserve">. Each Recovery Joker is worth 1 </w:t>
      </w:r>
      <w:r>
        <w:t>point</w:t>
      </w:r>
      <w:r w:rsidRPr="004F42FF">
        <w:t>.</w:t>
      </w:r>
    </w:p>
    <w:p w14:paraId="2113A411" w14:textId="77777777" w:rsidR="002D580E" w:rsidRDefault="002D580E">
      <w:pPr>
        <w:spacing w:before="0"/>
        <w:rPr>
          <w:b/>
          <w:u w:val="single"/>
        </w:rPr>
      </w:pPr>
      <w:r>
        <w:br w:type="page"/>
      </w:r>
    </w:p>
    <w:p w14:paraId="1085A6AF" w14:textId="607C714E" w:rsidR="00061365" w:rsidRDefault="002176E0" w:rsidP="00061365">
      <w:pPr>
        <w:pStyle w:val="Heading1"/>
      </w:pPr>
      <w:r w:rsidRPr="002176E0">
        <w:lastRenderedPageBreak/>
        <w:t xml:space="preserve">Orienteering </w:t>
      </w:r>
      <w:r w:rsidR="00061365">
        <w:t>Competition Rules</w:t>
      </w:r>
    </w:p>
    <w:p w14:paraId="72A2902F" w14:textId="21DB94DA" w:rsidR="007611BC" w:rsidRDefault="007611BC" w:rsidP="007611BC">
      <w:r>
        <w:t xml:space="preserve">Competitors are expected to drive and navigate to </w:t>
      </w:r>
      <w:r w:rsidR="00015402">
        <w:t xml:space="preserve">a </w:t>
      </w:r>
      <w:r>
        <w:t xml:space="preserve">specified </w:t>
      </w:r>
      <w:r w:rsidR="007642A4">
        <w:t xml:space="preserve">ordnance survey 10 digit </w:t>
      </w:r>
      <w:r w:rsidR="00015402">
        <w:t xml:space="preserve">map </w:t>
      </w:r>
      <w:r w:rsidR="007642A4">
        <w:t>coordinates</w:t>
      </w:r>
      <w:r>
        <w:t xml:space="preserve"> to locate and score a punch. You are allowed to score punches from any or all of the four quadrants in any order.</w:t>
      </w:r>
    </w:p>
    <w:p w14:paraId="618260AB" w14:textId="77777777" w:rsidR="007611BC" w:rsidRDefault="007611BC" w:rsidP="007611BC">
      <w:r>
        <w:t>Each punch is secured along with an A6 sized laminated marker and it’s location marked with red/white barrier tape wrapped around the tree or other point of note in order to make it obvious and easy to locate.</w:t>
      </w:r>
    </w:p>
    <w:p w14:paraId="61C37B3A" w14:textId="0E7BCD1E" w:rsidR="007611BC" w:rsidRDefault="007611BC" w:rsidP="007611BC">
      <w:r>
        <w:t>Each vehicle in a team will have 2 score</w:t>
      </w:r>
      <w:r w:rsidR="00746942">
        <w:t xml:space="preserve"> </w:t>
      </w:r>
      <w:r>
        <w:t xml:space="preserve">cards attached to the vehicle </w:t>
      </w:r>
      <w:r w:rsidR="004F42FF">
        <w:t xml:space="preserve">by an official </w:t>
      </w:r>
      <w:r>
        <w:t>with the odd and even numbers for each quadrant split between the left and right hand punches. The other vehicle in a</w:t>
      </w:r>
      <w:r w:rsidR="002E3F1A">
        <w:t xml:space="preserve"> 2 vehicle</w:t>
      </w:r>
      <w:r>
        <w:t xml:space="preserve"> team will have the scorecards split the other way such that each vehicle </w:t>
      </w:r>
      <w:r w:rsidR="00746942">
        <w:t xml:space="preserve">in a pair </w:t>
      </w:r>
      <w:r>
        <w:t>will have to approach any given punch in a different way in order to score.</w:t>
      </w:r>
    </w:p>
    <w:p w14:paraId="18DC3057" w14:textId="77777777" w:rsidR="00370670" w:rsidRDefault="00370670" w:rsidP="00370670">
      <w:r>
        <w:t>Punch cards MUST remain on the vehicle during the competition. If a card is removed accidentally then it must be re-attached immediately but if a judge of fact believes the score card was removed intentionally then all points on that card become null.</w:t>
      </w:r>
    </w:p>
    <w:p w14:paraId="56773C00" w14:textId="52373626" w:rsidR="007611BC" w:rsidRDefault="007611BC" w:rsidP="007611BC">
      <w:r>
        <w:t xml:space="preserve">If a score card is damaged or </w:t>
      </w:r>
      <w:r w:rsidR="00370670">
        <w:t xml:space="preserve">accidentally </w:t>
      </w:r>
      <w:r>
        <w:t xml:space="preserve">torn off the truck then you should </w:t>
      </w:r>
      <w:r w:rsidR="002E3F1A">
        <w:t xml:space="preserve">immediately re-secure the card with a tie-wrap if possible. Failing that </w:t>
      </w:r>
      <w:r>
        <w:t>contact the CoC, return to control and have a replacement card attached by a judge of fact.</w:t>
      </w:r>
    </w:p>
    <w:p w14:paraId="09F78EAD" w14:textId="0BD67433" w:rsidR="004F42FF" w:rsidRDefault="004F42FF" w:rsidP="004F42FF">
      <w:r>
        <w:t xml:space="preserve">Any boundaries </w:t>
      </w:r>
      <w:r w:rsidR="002E3F1A">
        <w:t xml:space="preserve">defined in the final instructions or </w:t>
      </w:r>
      <w:r>
        <w:t>marked on the map must not be crossed under any circumstances during the competition at pain of exclusion.</w:t>
      </w:r>
    </w:p>
    <w:p w14:paraId="79293BB7" w14:textId="77777777" w:rsidR="004F42FF" w:rsidRDefault="004F42FF" w:rsidP="004F42FF">
      <w:r>
        <w:t>The public road must not be used to navigate from one part of the competition area to another at pain of exclusion.</w:t>
      </w:r>
    </w:p>
    <w:p w14:paraId="3DE4D683" w14:textId="77777777" w:rsidR="004F42FF" w:rsidRDefault="004F42FF" w:rsidP="004F42FF">
      <w:r>
        <w:t>If you need to return to your tow vehicle, trailer or to local services for any reason, this must be notified and authorised by the CoC prior to leaving the competitive area. Failure to notify the CoC of your leaving for any reason could lead to exclusion.</w:t>
      </w:r>
    </w:p>
    <w:p w14:paraId="0F064353" w14:textId="5987F55F" w:rsidR="004F42FF" w:rsidRDefault="004F42FF" w:rsidP="004F42FF">
      <w:r w:rsidRPr="00377501">
        <w:t xml:space="preserve">The speed limit </w:t>
      </w:r>
      <w:r>
        <w:t>in all competitive areas including the main tracks is 1</w:t>
      </w:r>
      <w:r w:rsidR="00015402">
        <w:t>5</w:t>
      </w:r>
      <w:r>
        <w:t>mph.</w:t>
      </w:r>
    </w:p>
    <w:p w14:paraId="7E51718F" w14:textId="77777777" w:rsidR="004F42FF" w:rsidRDefault="004F42FF" w:rsidP="004F42FF">
      <w:r w:rsidRPr="00377501">
        <w:t xml:space="preserve">Any competitors </w:t>
      </w:r>
      <w:r>
        <w:t>judged by a Judge of Fact to be e</w:t>
      </w:r>
      <w:r w:rsidRPr="00377501">
        <w:t>xceeding th</w:t>
      </w:r>
      <w:r>
        <w:t>e speed limit or driving in a manner likely to endanger others will be reported to the CoC and may be excluded.</w:t>
      </w:r>
    </w:p>
    <w:p w14:paraId="7513C15B" w14:textId="7BA9DFDC" w:rsidR="00A35D3E" w:rsidRDefault="00A35D3E" w:rsidP="00A35D3E">
      <w:r>
        <w:t>Each competing vehicle will be offered, though acceptance is not mandatory:</w:t>
      </w:r>
    </w:p>
    <w:p w14:paraId="11EDAA63" w14:textId="77777777" w:rsidR="00A35D3E" w:rsidRDefault="00A35D3E" w:rsidP="00A35D3E">
      <w:pPr>
        <w:pStyle w:val="ListParagraph"/>
        <w:numPr>
          <w:ilvl w:val="0"/>
          <w:numId w:val="14"/>
        </w:numPr>
      </w:pPr>
      <w:r>
        <w:t>One A3 size large scale map</w:t>
      </w:r>
    </w:p>
    <w:p w14:paraId="65AE41D9" w14:textId="77777777" w:rsidR="00A35D3E" w:rsidRDefault="00A35D3E" w:rsidP="00A35D3E">
      <w:pPr>
        <w:pStyle w:val="ListParagraph"/>
        <w:numPr>
          <w:ilvl w:val="0"/>
          <w:numId w:val="14"/>
        </w:numPr>
      </w:pPr>
      <w:r>
        <w:t>A listing of the objective co-ordinates</w:t>
      </w:r>
    </w:p>
    <w:p w14:paraId="69211046" w14:textId="77777777" w:rsidR="00A35D3E" w:rsidRDefault="00A35D3E" w:rsidP="00A35D3E">
      <w:pPr>
        <w:pStyle w:val="ListParagraph"/>
        <w:numPr>
          <w:ilvl w:val="0"/>
          <w:numId w:val="14"/>
        </w:numPr>
      </w:pPr>
      <w:r>
        <w:t>One A4 size map (based upon Ordinance Survey 1:10,000 Scale Map) covering the same area.</w:t>
      </w:r>
    </w:p>
    <w:p w14:paraId="517FE2DA" w14:textId="77777777" w:rsidR="00A35D3E" w:rsidRDefault="00A35D3E" w:rsidP="00A35D3E">
      <w:pPr>
        <w:pStyle w:val="ListParagraph"/>
        <w:numPr>
          <w:ilvl w:val="0"/>
          <w:numId w:val="14"/>
        </w:numPr>
      </w:pPr>
      <w:r>
        <w:t>One list of CoC, Stewards and other Judges of Fact mobile phone numbers</w:t>
      </w:r>
    </w:p>
    <w:p w14:paraId="1DDAFAE5" w14:textId="25A61A2B" w:rsidR="00717D0A" w:rsidRDefault="00717D0A" w:rsidP="00717D0A">
      <w:r w:rsidRPr="00717D0A">
        <w:t>Attention is drawn to the Motorsport UK regulations. Specific regulations for Cross-Country are in Section P of the yearbook which is available on-line or in print.</w:t>
      </w:r>
    </w:p>
    <w:p w14:paraId="0047DE1C" w14:textId="77777777" w:rsidR="00BB0D60" w:rsidRDefault="00BB0D60" w:rsidP="00BB0D60">
      <w:r>
        <w:t>The responsibility for scoring and other competition decisions lies with the CoC.</w:t>
      </w:r>
    </w:p>
    <w:p w14:paraId="60209443" w14:textId="77777777" w:rsidR="00BB0D60" w:rsidRPr="00377501" w:rsidRDefault="00BB0D60" w:rsidP="00BB0D60">
      <w:r>
        <w:t>Any appeal or reasonable argument over the CoC’s decision can be escalated to the attending club steward for arbitration, note however that decisions that prove to be ambiguous with regard to a definitive conclusion will be made to align with the CoC’s recommendation.</w:t>
      </w:r>
    </w:p>
    <w:p w14:paraId="27512B3C" w14:textId="6FF4718A" w:rsidR="004F42FF" w:rsidRDefault="004F42FF" w:rsidP="004F42FF">
      <w:pPr>
        <w:pStyle w:val="Heading2"/>
      </w:pPr>
      <w:r>
        <w:t>Notes:</w:t>
      </w:r>
    </w:p>
    <w:p w14:paraId="618D64CC" w14:textId="43CCD4CF" w:rsidR="004F42FF" w:rsidRDefault="004F42FF" w:rsidP="004F42FF">
      <w:r>
        <w:t>T</w:t>
      </w:r>
      <w:r w:rsidRPr="00377501">
        <w:t xml:space="preserve">he </w:t>
      </w:r>
      <w:r>
        <w:t>m</w:t>
      </w:r>
      <w:r w:rsidRPr="00377501">
        <w:t>inimum passenger age</w:t>
      </w:r>
      <w:r w:rsidR="00370670">
        <w:t xml:space="preserve"> in a cross country vehicle</w:t>
      </w:r>
      <w:r w:rsidRPr="00377501">
        <w:t xml:space="preserve"> is 14</w:t>
      </w:r>
      <w:r>
        <w:t xml:space="preserve"> years at the time of the competition if </w:t>
      </w:r>
      <w:r w:rsidRPr="00377501">
        <w:t>the driv</w:t>
      </w:r>
      <w:r>
        <w:t>er has a valid RTA licence.</w:t>
      </w:r>
    </w:p>
    <w:p w14:paraId="0860C38C" w14:textId="6C46E614" w:rsidR="004F42FF" w:rsidRDefault="004F42FF" w:rsidP="004F42FF">
      <w:r w:rsidRPr="00377501">
        <w:t xml:space="preserve">The minimum age for </w:t>
      </w:r>
      <w:r>
        <w:t xml:space="preserve">a </w:t>
      </w:r>
      <w:r w:rsidR="00072F60">
        <w:t xml:space="preserve">front seat </w:t>
      </w:r>
      <w:r>
        <w:t xml:space="preserve">passenger in a </w:t>
      </w:r>
      <w:r w:rsidRPr="00377501">
        <w:t xml:space="preserve">road legal mass produced vehicle with </w:t>
      </w:r>
      <w:r>
        <w:t xml:space="preserve">a current MOT, road tax and standard 3 point seatbelts where the driver has a valid RTA license </w:t>
      </w:r>
      <w:r w:rsidRPr="00377501">
        <w:t>is reduced to 12 years</w:t>
      </w:r>
      <w:r>
        <w:t>.</w:t>
      </w:r>
    </w:p>
    <w:p w14:paraId="033A98BF" w14:textId="7DA1FE6B" w:rsidR="004F42FF" w:rsidRDefault="004F42FF" w:rsidP="004F42FF">
      <w:r>
        <w:t xml:space="preserve">A </w:t>
      </w:r>
      <w:r w:rsidRPr="00377501">
        <w:t xml:space="preserve">driver </w:t>
      </w:r>
      <w:r>
        <w:t>of</w:t>
      </w:r>
      <w:r w:rsidRPr="00377501">
        <w:t xml:space="preserve"> 17 years </w:t>
      </w:r>
      <w:r w:rsidR="00072F60">
        <w:t xml:space="preserve">or over </w:t>
      </w:r>
      <w:r w:rsidRPr="00377501">
        <w:t>with a valid RTA licence</w:t>
      </w:r>
      <w:r>
        <w:t xml:space="preserve"> does not require a passenger, though one is recommended.</w:t>
      </w:r>
    </w:p>
    <w:p w14:paraId="5B65A692" w14:textId="77777777" w:rsidR="004F42FF" w:rsidRDefault="004F42FF" w:rsidP="004F42FF">
      <w:r w:rsidRPr="00377501">
        <w:t xml:space="preserve">Drivers without a RTA license may drive provided they can </w:t>
      </w:r>
      <w:r>
        <w:t>safely</w:t>
      </w:r>
      <w:r w:rsidRPr="00377501">
        <w:t xml:space="preserve"> drive a vehicle off road and are accompanied at all times by a front seat passenger with a current RTA license and w</w:t>
      </w:r>
      <w:r>
        <w:t>ho is at least 18 years of age.</w:t>
      </w:r>
    </w:p>
    <w:p w14:paraId="44FFBDD7" w14:textId="77777777" w:rsidR="004F42FF" w:rsidRDefault="004F42FF" w:rsidP="004F42FF">
      <w:r w:rsidRPr="00377501">
        <w:t xml:space="preserve">Drivers of age 16 or over may compete provided the passenger holds a </w:t>
      </w:r>
      <w:r>
        <w:t xml:space="preserve">valid </w:t>
      </w:r>
      <w:r w:rsidRPr="00377501">
        <w:t>RTA licence and is experienced in Cross Country Driving Trials/Orienteering events.</w:t>
      </w:r>
    </w:p>
    <w:p w14:paraId="7A02846A" w14:textId="2222ACF0" w:rsidR="004F42FF" w:rsidRDefault="004F42FF" w:rsidP="004F42FF">
      <w:r w:rsidRPr="00377501">
        <w:t>Drivers aged 15 and over may also compete provided they have completed 4 TYRO Trials in a road legal vehicle.</w:t>
      </w:r>
    </w:p>
    <w:p w14:paraId="7C332ED6" w14:textId="3F40E8FB" w:rsidR="002D580E" w:rsidRDefault="004F42FF" w:rsidP="002D580E">
      <w:r w:rsidRPr="00377501">
        <w:t xml:space="preserve">The maximum number of </w:t>
      </w:r>
      <w:r>
        <w:t>passengers in any vehicle is 1</w:t>
      </w:r>
      <w:r w:rsidR="002D580E" w:rsidRPr="00377501">
        <w:t>.</w:t>
      </w:r>
    </w:p>
    <w:p w14:paraId="647099CF" w14:textId="4EC97FCD" w:rsidR="001D73E1" w:rsidRDefault="001D73E1" w:rsidP="00E00BD1">
      <w:r>
        <w:t>Vehicles will be paired up to compete, wherever possible respecting the competitors requests as to team mates.</w:t>
      </w:r>
    </w:p>
    <w:p w14:paraId="0FFA2CEA" w14:textId="77777777" w:rsidR="00A35D3E" w:rsidRDefault="00E00BD1" w:rsidP="00E00BD1">
      <w:r>
        <w:t>In the event of an odd number of competition vehicles</w:t>
      </w:r>
      <w:r w:rsidR="00A35D3E">
        <w:t xml:space="preserve"> being entered</w:t>
      </w:r>
      <w:r>
        <w:t>, a team may be made up of three vehicles</w:t>
      </w:r>
      <w:r w:rsidR="00A35D3E">
        <w:t xml:space="preserve"> at the request of the CoC</w:t>
      </w:r>
      <w:r>
        <w:t>.</w:t>
      </w:r>
      <w:r w:rsidR="00A35D3E">
        <w:t xml:space="preserve"> For the removal of doubt, this is only allowed if there is an odd number of vehicles entered</w:t>
      </w:r>
    </w:p>
    <w:p w14:paraId="663B1CBC" w14:textId="1AD9A60D" w:rsidR="00377501" w:rsidRDefault="00A35D3E" w:rsidP="00E00BD1">
      <w:r>
        <w:t>Exceptionally, s</w:t>
      </w:r>
      <w:r w:rsidR="00E00BD1">
        <w:t>ingle entry vehicles may be permitted at the discretion of the C</w:t>
      </w:r>
      <w:r>
        <w:t>o</w:t>
      </w:r>
      <w:r w:rsidR="00E00BD1">
        <w:t>C provided said vehicles have a</w:t>
      </w:r>
      <w:r>
        <w:t xml:space="preserve">n experienced </w:t>
      </w:r>
      <w:r w:rsidR="00BB0D60">
        <w:t xml:space="preserve">driver, a </w:t>
      </w:r>
      <w:r w:rsidR="00E00BD1">
        <w:t>co-driver and are suitably equipped</w:t>
      </w:r>
      <w:r w:rsidR="00BB0D60">
        <w:t xml:space="preserve"> fo</w:t>
      </w:r>
      <w:r w:rsidR="00370670">
        <w:t>r cross country travel and self-</w:t>
      </w:r>
      <w:r w:rsidR="00BB0D60">
        <w:t>recovery</w:t>
      </w:r>
      <w:r w:rsidR="00E00BD1">
        <w:t>.</w:t>
      </w:r>
      <w:r>
        <w:t xml:space="preserve"> Note that no factoring of team scores will apply for single vehicle entries.</w:t>
      </w:r>
    </w:p>
    <w:p w14:paraId="7B58638B" w14:textId="4E05DF5C" w:rsidR="00CC245E" w:rsidRDefault="00A35D3E" w:rsidP="00CC245E">
      <w:r>
        <w:t xml:space="preserve">Unnecessary </w:t>
      </w:r>
      <w:r w:rsidR="00CC245E">
        <w:t xml:space="preserve">damage </w:t>
      </w:r>
      <w:r>
        <w:t>to trees, the verges or edges of tracks or other items in the competitive area is to be avoided</w:t>
      </w:r>
      <w:r w:rsidR="00CC245E">
        <w:t>.</w:t>
      </w:r>
      <w:r>
        <w:t xml:space="preserve"> Any avoidable environmental damage reported to the CoC may be penalised at the CoC’s discretion with appropriate penalties up to and including exclusion</w:t>
      </w:r>
    </w:p>
    <w:p w14:paraId="20F019AC" w14:textId="6B73BB1B" w:rsidR="00717D0A" w:rsidRDefault="00631D60" w:rsidP="00631D60">
      <w:r>
        <w:t>Winch blankets/sails must be used with steel winch cables. They are also strongly recommended for</w:t>
      </w:r>
      <w:r w:rsidR="00717D0A">
        <w:t xml:space="preserve"> use with synthetic type ropes and are mandatory if the cable or rope crosses any tracks.</w:t>
      </w:r>
    </w:p>
    <w:p w14:paraId="0623D160" w14:textId="2BC2E1F4" w:rsidR="00631D60" w:rsidRDefault="00631D60" w:rsidP="00631D60">
      <w:r>
        <w:t>Gloves must be used w</w:t>
      </w:r>
      <w:r w:rsidR="00BB0D60">
        <w:t>hen handling any winch cables,</w:t>
      </w:r>
      <w:r>
        <w:t xml:space="preserve"> ropes</w:t>
      </w:r>
      <w:r w:rsidR="00BB0D60">
        <w:t>, slings or other recovery equipment</w:t>
      </w:r>
      <w:r>
        <w:t>.</w:t>
      </w:r>
    </w:p>
    <w:p w14:paraId="2C847B27" w14:textId="77777777" w:rsidR="00631D60" w:rsidRDefault="00631D60" w:rsidP="00631D60">
      <w:r>
        <w:t>During vehicle recovery operations all passengers must disembark and if not directly involved, stand well clear and ideally behind some trees.</w:t>
      </w:r>
    </w:p>
    <w:p w14:paraId="71754DE6" w14:textId="49ADA2EE" w:rsidR="00631D60" w:rsidRDefault="00717D0A" w:rsidP="00631D60">
      <w:r>
        <w:t xml:space="preserve">Snatch recovery or the 'snatching' of winch ropes whilst winching is NOT </w:t>
      </w:r>
      <w:r w:rsidR="00631D60">
        <w:t>permitted.</w:t>
      </w:r>
    </w:p>
    <w:p w14:paraId="153BF8CC" w14:textId="77777777" w:rsidR="00717D0A" w:rsidRDefault="00631D60" w:rsidP="00631D60">
      <w:r>
        <w:t>Wide soft fabric strops/slings must be used o</w:t>
      </w:r>
      <w:r w:rsidR="00717D0A">
        <w:t>n any trees to minimise damage.</w:t>
      </w:r>
    </w:p>
    <w:p w14:paraId="67C97231" w14:textId="53315FB0" w:rsidR="00717D0A" w:rsidRDefault="00631D60" w:rsidP="00631D60">
      <w:r>
        <w:t>Absolutely no winching off fence</w:t>
      </w:r>
      <w:r w:rsidR="00717D0A">
        <w:t>s or electricity/telegraph poles</w:t>
      </w:r>
      <w:r w:rsidR="00BB0D60">
        <w:t xml:space="preserve"> at pain of immediate exclusion</w:t>
      </w:r>
      <w:r w:rsidR="00717D0A">
        <w:t>.</w:t>
      </w:r>
    </w:p>
    <w:p w14:paraId="2830B210" w14:textId="77777777" w:rsidR="00667028" w:rsidRDefault="00667028" w:rsidP="00631D60"/>
    <w:p w14:paraId="207E982D" w14:textId="7BEF2292" w:rsidR="00061365" w:rsidRPr="003F6AFE" w:rsidRDefault="002176E0" w:rsidP="00061365">
      <w:pPr>
        <w:pStyle w:val="Heading1"/>
      </w:pPr>
      <w:r w:rsidRPr="002176E0">
        <w:t xml:space="preserve">Orienteering </w:t>
      </w:r>
      <w:r w:rsidR="00061365">
        <w:t>Championship Rules</w:t>
      </w:r>
    </w:p>
    <w:p w14:paraId="44BD4A6C" w14:textId="5EFD8122" w:rsidR="00CC245E" w:rsidRDefault="00CC245E" w:rsidP="00CC245E">
      <w:pPr>
        <w:pStyle w:val="BodyText2"/>
      </w:pPr>
      <w:r>
        <w:t xml:space="preserve">The total number of punches from a team </w:t>
      </w:r>
      <w:r w:rsidR="00BB0D60">
        <w:t xml:space="preserve">on each orienteering event in a given year </w:t>
      </w:r>
      <w:r>
        <w:t xml:space="preserve">will </w:t>
      </w:r>
      <w:r w:rsidR="00BB0D60">
        <w:t xml:space="preserve">be </w:t>
      </w:r>
      <w:r w:rsidR="00DA76FD">
        <w:t>recorded against</w:t>
      </w:r>
      <w:r w:rsidR="00BB0D60">
        <w:t xml:space="preserve"> each driver </w:t>
      </w:r>
      <w:r w:rsidR="00DA76FD">
        <w:t xml:space="preserve">on those events. As the year progresses each individual score will be added together for each driver to produce a tally for the year. All club organised or nominated orienteering events are to count and will </w:t>
      </w:r>
      <w:r>
        <w:t xml:space="preserve">decide the placings in the </w:t>
      </w:r>
      <w:r w:rsidR="00DA76FD">
        <w:t>Club Orienteering Championship.</w:t>
      </w:r>
    </w:p>
    <w:p w14:paraId="173941C8" w14:textId="39E645AA" w:rsidR="00061365" w:rsidRDefault="00BB0D60" w:rsidP="00CC245E">
      <w:pPr>
        <w:pStyle w:val="BodyText2"/>
      </w:pPr>
      <w:r>
        <w:lastRenderedPageBreak/>
        <w:t>N</w:t>
      </w:r>
      <w:r w:rsidR="00CC245E">
        <w:t>ote that orienteering events do not count towards the club trials championship.</w:t>
      </w:r>
    </w:p>
    <w:p w14:paraId="4620FC4C" w14:textId="5D780514" w:rsidR="00061365" w:rsidRPr="00F321BF" w:rsidRDefault="00061365" w:rsidP="00DA76FD">
      <w:pPr>
        <w:pStyle w:val="BodyText2"/>
      </w:pPr>
      <w:r w:rsidRPr="00DA76FD">
        <w:t xml:space="preserve">People who carry out the </w:t>
      </w:r>
      <w:r w:rsidR="00DA76FD">
        <w:t xml:space="preserve">roles of </w:t>
      </w:r>
      <w:r w:rsidRPr="00DA76FD">
        <w:t>Co</w:t>
      </w:r>
      <w:r w:rsidR="00DA76FD">
        <w:t xml:space="preserve">C, </w:t>
      </w:r>
      <w:r w:rsidRPr="00DA76FD">
        <w:t>Club Steward</w:t>
      </w:r>
      <w:r w:rsidR="00DA76FD">
        <w:t xml:space="preserve"> or set-up </w:t>
      </w:r>
      <w:r w:rsidRPr="00DA76FD">
        <w:t xml:space="preserve">for </w:t>
      </w:r>
      <w:r w:rsidR="00DA76FD">
        <w:t xml:space="preserve">BORDC organised orienteering </w:t>
      </w:r>
      <w:r w:rsidRPr="00DA76FD">
        <w:t xml:space="preserve">events </w:t>
      </w:r>
      <w:r w:rsidR="00DA76FD">
        <w:t xml:space="preserve">ensure their </w:t>
      </w:r>
      <w:r w:rsidRPr="001D73E1">
        <w:t>eligib</w:t>
      </w:r>
      <w:r w:rsidR="00DA76FD">
        <w:t>ility</w:t>
      </w:r>
      <w:r w:rsidRPr="001D73E1">
        <w:t xml:space="preserve"> for </w:t>
      </w:r>
      <w:r w:rsidR="007642A4">
        <w:t xml:space="preserve">the </w:t>
      </w:r>
      <w:r w:rsidR="00DA76FD">
        <w:t>BORDC Championship</w:t>
      </w:r>
      <w:r w:rsidRPr="001D73E1">
        <w:t xml:space="preserve"> in the </w:t>
      </w:r>
      <w:r w:rsidR="00DA76FD">
        <w:t xml:space="preserve">same </w:t>
      </w:r>
      <w:r w:rsidRPr="001D73E1">
        <w:t>competition year.</w:t>
      </w:r>
    </w:p>
    <w:p w14:paraId="1EE9C911" w14:textId="5850948A" w:rsidR="00061365" w:rsidRDefault="00061365">
      <w:pPr>
        <w:spacing w:before="0"/>
      </w:pPr>
    </w:p>
    <w:p w14:paraId="53F3F5E7" w14:textId="51FFAB04" w:rsidR="00294112" w:rsidRPr="00DB6F98" w:rsidRDefault="00680E15" w:rsidP="00CC245E">
      <w:pPr>
        <w:pStyle w:val="Subtitle"/>
      </w:pPr>
      <w:r w:rsidRPr="00680E15">
        <w:t xml:space="preserve">Events are held under the General Regulations of </w:t>
      </w:r>
      <w:r w:rsidR="00251EFF">
        <w:t>Motors</w:t>
      </w:r>
      <w:r w:rsidRPr="00680E15">
        <w:t>port</w:t>
      </w:r>
      <w:r w:rsidR="00251EFF">
        <w:t xml:space="preserve"> UK</w:t>
      </w:r>
      <w:r w:rsidR="009F5043">
        <w:t xml:space="preserve"> and as detailed in the Supplementary Regulations for the Event.</w:t>
      </w:r>
    </w:p>
    <w:sectPr w:rsidR="00294112" w:rsidRPr="00DB6F98" w:rsidSect="00011BB8">
      <w:headerReference w:type="default" r:id="rId7"/>
      <w:pgSz w:w="11906" w:h="16838"/>
      <w:pgMar w:top="1967" w:right="566"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BBF2E" w14:textId="77777777" w:rsidR="00047054" w:rsidRDefault="00047054" w:rsidP="00CE172B">
      <w:r>
        <w:separator/>
      </w:r>
    </w:p>
  </w:endnote>
  <w:endnote w:type="continuationSeparator" w:id="0">
    <w:p w14:paraId="3CC0C11D" w14:textId="77777777" w:rsidR="00047054" w:rsidRDefault="00047054" w:rsidP="00CE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413CC" w14:textId="77777777" w:rsidR="00047054" w:rsidRDefault="00047054" w:rsidP="00CE172B">
      <w:r>
        <w:separator/>
      </w:r>
    </w:p>
  </w:footnote>
  <w:footnote w:type="continuationSeparator" w:id="0">
    <w:p w14:paraId="65824F68" w14:textId="77777777" w:rsidR="00047054" w:rsidRDefault="00047054" w:rsidP="00CE1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BFD0A" w14:textId="1A677D49" w:rsidR="00F27B1E" w:rsidRDefault="00011BB8" w:rsidP="00F27B1E">
    <w:pPr>
      <w:pStyle w:val="Title"/>
    </w:pPr>
    <w:r>
      <w:rPr>
        <w:noProof/>
        <w:lang w:eastAsia="en-GB"/>
      </w:rPr>
      <w:drawing>
        <wp:anchor distT="0" distB="0" distL="114300" distR="114300" simplePos="0" relativeHeight="251660288" behindDoc="1" locked="0" layoutInCell="1" allowOverlap="1" wp14:anchorId="5CE44C7B" wp14:editId="44D44DD4">
          <wp:simplePos x="0" y="0"/>
          <wp:positionH relativeFrom="margin">
            <wp:posOffset>5869305</wp:posOffset>
          </wp:positionH>
          <wp:positionV relativeFrom="paragraph">
            <wp:posOffset>-38100</wp:posOffset>
          </wp:positionV>
          <wp:extent cx="906145" cy="768350"/>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roading v4 (2).jpg"/>
                  <pic:cNvPicPr/>
                </pic:nvPicPr>
                <pic:blipFill rotWithShape="1">
                  <a:blip r:embed="rId1" cstate="print">
                    <a:extLst>
                      <a:ext uri="{28A0092B-C50C-407E-A947-70E740481C1C}">
                        <a14:useLocalDpi xmlns:a14="http://schemas.microsoft.com/office/drawing/2010/main" val="0"/>
                      </a:ext>
                    </a:extLst>
                  </a:blip>
                  <a:srcRect t="18830" b="21210"/>
                  <a:stretch/>
                </pic:blipFill>
                <pic:spPr bwMode="auto">
                  <a:xfrm>
                    <a:off x="0" y="0"/>
                    <a:ext cx="906145" cy="768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1" locked="0" layoutInCell="1" allowOverlap="1" wp14:anchorId="49BD7806" wp14:editId="7F1850B5">
          <wp:simplePos x="0" y="0"/>
          <wp:positionH relativeFrom="page">
            <wp:posOffset>447675</wp:posOffset>
          </wp:positionH>
          <wp:positionV relativeFrom="page">
            <wp:posOffset>469900</wp:posOffset>
          </wp:positionV>
          <wp:extent cx="1613535" cy="38671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3535" cy="386715"/>
                  </a:xfrm>
                  <a:prstGeom prst="rect">
                    <a:avLst/>
                  </a:prstGeom>
                  <a:noFill/>
                </pic:spPr>
              </pic:pic>
            </a:graphicData>
          </a:graphic>
          <wp14:sizeRelH relativeFrom="page">
            <wp14:pctWidth>0</wp14:pctWidth>
          </wp14:sizeRelH>
          <wp14:sizeRelV relativeFrom="page">
            <wp14:pctHeight>0</wp14:pctHeight>
          </wp14:sizeRelV>
        </wp:anchor>
      </w:drawing>
    </w:r>
    <w:r w:rsidR="00F93EDE" w:rsidRPr="009E1214">
      <w:t>Classes and Rul</w:t>
    </w:r>
    <w:r w:rsidR="00F93EDE">
      <w:t xml:space="preserve">es for BORDC </w:t>
    </w:r>
    <w:r w:rsidR="00711D16">
      <w:t>Competitions</w:t>
    </w:r>
  </w:p>
  <w:p w14:paraId="0F3E2AD2" w14:textId="3497A935" w:rsidR="00653E88" w:rsidRPr="00C41F40" w:rsidRDefault="000D2865" w:rsidP="00F27B1E">
    <w:pPr>
      <w:pStyle w:val="Title"/>
    </w:pPr>
    <w:r>
      <w:t xml:space="preserve">Rev </w:t>
    </w:r>
    <w:r w:rsidR="008B5593">
      <w:t>3</w:t>
    </w:r>
    <w:r>
      <w:t xml:space="preserve">, </w:t>
    </w:r>
    <w:r w:rsidR="00653E88">
      <w:t xml:space="preserve">Valid from </w:t>
    </w:r>
    <w:r w:rsidR="00667028">
      <w:t>21</w:t>
    </w:r>
    <w:r w:rsidR="00653E88">
      <w:t>/01/202</w:t>
    </w:r>
    <w:r w:rsidR="008B5593">
      <w:t>6</w:t>
    </w:r>
  </w:p>
  <w:p w14:paraId="2EA6553C" w14:textId="77777777" w:rsidR="00F93EDE" w:rsidRDefault="00F93EDE" w:rsidP="00CE1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87AE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D669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2EB2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0EE4C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461F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EEA0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DC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5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4CFB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F8DD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C865EE"/>
    <w:multiLevelType w:val="hybridMultilevel"/>
    <w:tmpl w:val="4B569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186EBA"/>
    <w:multiLevelType w:val="hybridMultilevel"/>
    <w:tmpl w:val="3D6A6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6029E2"/>
    <w:multiLevelType w:val="hybridMultilevel"/>
    <w:tmpl w:val="0E0AF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8055C8"/>
    <w:multiLevelType w:val="hybridMultilevel"/>
    <w:tmpl w:val="DF7880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F71CC3"/>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57F10A65"/>
    <w:multiLevelType w:val="hybridMultilevel"/>
    <w:tmpl w:val="DF7880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4F1AAB"/>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5C591C5A"/>
    <w:multiLevelType w:val="singleLevel"/>
    <w:tmpl w:val="0809000F"/>
    <w:lvl w:ilvl="0">
      <w:start w:val="1"/>
      <w:numFmt w:val="decimal"/>
      <w:lvlText w:val="%1."/>
      <w:lvlJc w:val="left"/>
      <w:pPr>
        <w:tabs>
          <w:tab w:val="num" w:pos="360"/>
        </w:tabs>
        <w:ind w:left="360" w:hanging="360"/>
      </w:pPr>
    </w:lvl>
  </w:abstractNum>
  <w:num w:numId="1" w16cid:durableId="1721587602">
    <w:abstractNumId w:val="17"/>
  </w:num>
  <w:num w:numId="2" w16cid:durableId="700591682">
    <w:abstractNumId w:val="16"/>
  </w:num>
  <w:num w:numId="3" w16cid:durableId="483351999">
    <w:abstractNumId w:val="14"/>
  </w:num>
  <w:num w:numId="4" w16cid:durableId="1884830308">
    <w:abstractNumId w:val="9"/>
  </w:num>
  <w:num w:numId="5" w16cid:durableId="1734428487">
    <w:abstractNumId w:val="7"/>
  </w:num>
  <w:num w:numId="6" w16cid:durableId="1503399822">
    <w:abstractNumId w:val="6"/>
  </w:num>
  <w:num w:numId="7" w16cid:durableId="286085655">
    <w:abstractNumId w:val="5"/>
  </w:num>
  <w:num w:numId="8" w16cid:durableId="202718918">
    <w:abstractNumId w:val="4"/>
  </w:num>
  <w:num w:numId="9" w16cid:durableId="112209508">
    <w:abstractNumId w:val="8"/>
  </w:num>
  <w:num w:numId="10" w16cid:durableId="15887874">
    <w:abstractNumId w:val="3"/>
  </w:num>
  <w:num w:numId="11" w16cid:durableId="1438059637">
    <w:abstractNumId w:val="2"/>
  </w:num>
  <w:num w:numId="12" w16cid:durableId="97410776">
    <w:abstractNumId w:val="1"/>
  </w:num>
  <w:num w:numId="13" w16cid:durableId="1550805253">
    <w:abstractNumId w:val="0"/>
  </w:num>
  <w:num w:numId="14" w16cid:durableId="1698849459">
    <w:abstractNumId w:val="10"/>
  </w:num>
  <w:num w:numId="15" w16cid:durableId="1205366637">
    <w:abstractNumId w:val="12"/>
  </w:num>
  <w:num w:numId="16" w16cid:durableId="54665828">
    <w:abstractNumId w:val="15"/>
  </w:num>
  <w:num w:numId="17" w16cid:durableId="1075930563">
    <w:abstractNumId w:val="13"/>
  </w:num>
  <w:num w:numId="18" w16cid:durableId="4468499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6C5"/>
    <w:rsid w:val="00001C79"/>
    <w:rsid w:val="00011BB8"/>
    <w:rsid w:val="00015402"/>
    <w:rsid w:val="00016508"/>
    <w:rsid w:val="00017535"/>
    <w:rsid w:val="000231BB"/>
    <w:rsid w:val="00030469"/>
    <w:rsid w:val="00047054"/>
    <w:rsid w:val="00061365"/>
    <w:rsid w:val="00062119"/>
    <w:rsid w:val="00067C9E"/>
    <w:rsid w:val="0007279C"/>
    <w:rsid w:val="00072F60"/>
    <w:rsid w:val="000A4AE9"/>
    <w:rsid w:val="000B26D3"/>
    <w:rsid w:val="000C21B1"/>
    <w:rsid w:val="000C5206"/>
    <w:rsid w:val="000D2865"/>
    <w:rsid w:val="000E4FC4"/>
    <w:rsid w:val="000F42D3"/>
    <w:rsid w:val="000F69A0"/>
    <w:rsid w:val="00101C17"/>
    <w:rsid w:val="001249FD"/>
    <w:rsid w:val="001252AB"/>
    <w:rsid w:val="00125BE6"/>
    <w:rsid w:val="00131349"/>
    <w:rsid w:val="001316EE"/>
    <w:rsid w:val="00151400"/>
    <w:rsid w:val="00181790"/>
    <w:rsid w:val="001924AE"/>
    <w:rsid w:val="001A4B52"/>
    <w:rsid w:val="001B59CF"/>
    <w:rsid w:val="001D73E1"/>
    <w:rsid w:val="001E0C36"/>
    <w:rsid w:val="001F5A88"/>
    <w:rsid w:val="00203343"/>
    <w:rsid w:val="002062B6"/>
    <w:rsid w:val="0020690E"/>
    <w:rsid w:val="002167C9"/>
    <w:rsid w:val="00216A8D"/>
    <w:rsid w:val="002176E0"/>
    <w:rsid w:val="002261A2"/>
    <w:rsid w:val="00251EFF"/>
    <w:rsid w:val="002543D3"/>
    <w:rsid w:val="00264391"/>
    <w:rsid w:val="002652C9"/>
    <w:rsid w:val="00267358"/>
    <w:rsid w:val="00276977"/>
    <w:rsid w:val="00294112"/>
    <w:rsid w:val="002954C4"/>
    <w:rsid w:val="002A3CD7"/>
    <w:rsid w:val="002B398C"/>
    <w:rsid w:val="002B51EC"/>
    <w:rsid w:val="002D2D85"/>
    <w:rsid w:val="002D580E"/>
    <w:rsid w:val="002E3F1A"/>
    <w:rsid w:val="002F5E83"/>
    <w:rsid w:val="00301433"/>
    <w:rsid w:val="00305DEF"/>
    <w:rsid w:val="0031128C"/>
    <w:rsid w:val="00320879"/>
    <w:rsid w:val="003228A8"/>
    <w:rsid w:val="003431C7"/>
    <w:rsid w:val="00346EB2"/>
    <w:rsid w:val="003604E4"/>
    <w:rsid w:val="00370670"/>
    <w:rsid w:val="00377501"/>
    <w:rsid w:val="00386980"/>
    <w:rsid w:val="00394EF6"/>
    <w:rsid w:val="003A1E5F"/>
    <w:rsid w:val="003B4206"/>
    <w:rsid w:val="003C4671"/>
    <w:rsid w:val="003C4F4B"/>
    <w:rsid w:val="003D514E"/>
    <w:rsid w:val="003F0656"/>
    <w:rsid w:val="003F6AFE"/>
    <w:rsid w:val="00436E84"/>
    <w:rsid w:val="0044319D"/>
    <w:rsid w:val="00450CC2"/>
    <w:rsid w:val="00454873"/>
    <w:rsid w:val="004620A2"/>
    <w:rsid w:val="004E6A22"/>
    <w:rsid w:val="004E6F75"/>
    <w:rsid w:val="004F42FF"/>
    <w:rsid w:val="0052164D"/>
    <w:rsid w:val="005311FA"/>
    <w:rsid w:val="005314CF"/>
    <w:rsid w:val="00533C30"/>
    <w:rsid w:val="00564A71"/>
    <w:rsid w:val="00570502"/>
    <w:rsid w:val="00576046"/>
    <w:rsid w:val="005806AF"/>
    <w:rsid w:val="00594CB0"/>
    <w:rsid w:val="00596889"/>
    <w:rsid w:val="005C086A"/>
    <w:rsid w:val="006100A1"/>
    <w:rsid w:val="00631D60"/>
    <w:rsid w:val="00633362"/>
    <w:rsid w:val="006358B7"/>
    <w:rsid w:val="00653E88"/>
    <w:rsid w:val="00655D2F"/>
    <w:rsid w:val="006613BB"/>
    <w:rsid w:val="00667028"/>
    <w:rsid w:val="00680E15"/>
    <w:rsid w:val="006843C3"/>
    <w:rsid w:val="00685672"/>
    <w:rsid w:val="006C0C07"/>
    <w:rsid w:val="00711D16"/>
    <w:rsid w:val="00717371"/>
    <w:rsid w:val="00717D0A"/>
    <w:rsid w:val="00746942"/>
    <w:rsid w:val="00752869"/>
    <w:rsid w:val="0076018E"/>
    <w:rsid w:val="007611BC"/>
    <w:rsid w:val="007642A4"/>
    <w:rsid w:val="007758DF"/>
    <w:rsid w:val="00780E24"/>
    <w:rsid w:val="00796DE7"/>
    <w:rsid w:val="007A4E43"/>
    <w:rsid w:val="007A63EF"/>
    <w:rsid w:val="007C08CD"/>
    <w:rsid w:val="007C7594"/>
    <w:rsid w:val="007D5956"/>
    <w:rsid w:val="007D7E44"/>
    <w:rsid w:val="007E71E4"/>
    <w:rsid w:val="007F652F"/>
    <w:rsid w:val="008027D7"/>
    <w:rsid w:val="008143F7"/>
    <w:rsid w:val="008253FF"/>
    <w:rsid w:val="00831D71"/>
    <w:rsid w:val="00842FB4"/>
    <w:rsid w:val="00844FC7"/>
    <w:rsid w:val="008475CE"/>
    <w:rsid w:val="008613DD"/>
    <w:rsid w:val="00866E72"/>
    <w:rsid w:val="00872E40"/>
    <w:rsid w:val="00875089"/>
    <w:rsid w:val="00885467"/>
    <w:rsid w:val="00887865"/>
    <w:rsid w:val="00896284"/>
    <w:rsid w:val="008A2C6C"/>
    <w:rsid w:val="008B5593"/>
    <w:rsid w:val="008C25D2"/>
    <w:rsid w:val="008C46DC"/>
    <w:rsid w:val="008D2C22"/>
    <w:rsid w:val="008E0AC6"/>
    <w:rsid w:val="008E3B2D"/>
    <w:rsid w:val="00905311"/>
    <w:rsid w:val="009525F9"/>
    <w:rsid w:val="009544F7"/>
    <w:rsid w:val="009705A4"/>
    <w:rsid w:val="00973D94"/>
    <w:rsid w:val="00975608"/>
    <w:rsid w:val="009926C5"/>
    <w:rsid w:val="009A0574"/>
    <w:rsid w:val="009B4C0D"/>
    <w:rsid w:val="009D56E5"/>
    <w:rsid w:val="009E1214"/>
    <w:rsid w:val="009E6F18"/>
    <w:rsid w:val="009F5043"/>
    <w:rsid w:val="00A02A34"/>
    <w:rsid w:val="00A04030"/>
    <w:rsid w:val="00A044B2"/>
    <w:rsid w:val="00A3074C"/>
    <w:rsid w:val="00A3078F"/>
    <w:rsid w:val="00A3557C"/>
    <w:rsid w:val="00A35D3E"/>
    <w:rsid w:val="00A440D7"/>
    <w:rsid w:val="00A479B9"/>
    <w:rsid w:val="00AB3DEA"/>
    <w:rsid w:val="00AB7119"/>
    <w:rsid w:val="00AB78F3"/>
    <w:rsid w:val="00AC2C6E"/>
    <w:rsid w:val="00AD20BB"/>
    <w:rsid w:val="00AE297E"/>
    <w:rsid w:val="00AF39A5"/>
    <w:rsid w:val="00B00D80"/>
    <w:rsid w:val="00B05B97"/>
    <w:rsid w:val="00B11C5E"/>
    <w:rsid w:val="00B24B3B"/>
    <w:rsid w:val="00B30BDE"/>
    <w:rsid w:val="00B313CF"/>
    <w:rsid w:val="00B51BCC"/>
    <w:rsid w:val="00B70E5B"/>
    <w:rsid w:val="00B91B50"/>
    <w:rsid w:val="00B9532A"/>
    <w:rsid w:val="00BB0D60"/>
    <w:rsid w:val="00BE0750"/>
    <w:rsid w:val="00BF02F6"/>
    <w:rsid w:val="00C002AD"/>
    <w:rsid w:val="00C12C4C"/>
    <w:rsid w:val="00C327AE"/>
    <w:rsid w:val="00C41F40"/>
    <w:rsid w:val="00C467E3"/>
    <w:rsid w:val="00C651FD"/>
    <w:rsid w:val="00C83E46"/>
    <w:rsid w:val="00C85423"/>
    <w:rsid w:val="00C97A95"/>
    <w:rsid w:val="00CA6737"/>
    <w:rsid w:val="00CB060C"/>
    <w:rsid w:val="00CC2112"/>
    <w:rsid w:val="00CC245E"/>
    <w:rsid w:val="00CC774A"/>
    <w:rsid w:val="00CD3F97"/>
    <w:rsid w:val="00CE172B"/>
    <w:rsid w:val="00CF1BA2"/>
    <w:rsid w:val="00D01FE8"/>
    <w:rsid w:val="00D11C39"/>
    <w:rsid w:val="00D12F95"/>
    <w:rsid w:val="00D16B66"/>
    <w:rsid w:val="00D21B1D"/>
    <w:rsid w:val="00D420E3"/>
    <w:rsid w:val="00D66786"/>
    <w:rsid w:val="00D71D72"/>
    <w:rsid w:val="00D9458A"/>
    <w:rsid w:val="00DA76FD"/>
    <w:rsid w:val="00DB6F98"/>
    <w:rsid w:val="00DC5EF4"/>
    <w:rsid w:val="00DD2F5E"/>
    <w:rsid w:val="00DE21B1"/>
    <w:rsid w:val="00DE7E03"/>
    <w:rsid w:val="00E00BD1"/>
    <w:rsid w:val="00E5737E"/>
    <w:rsid w:val="00E66B81"/>
    <w:rsid w:val="00E67527"/>
    <w:rsid w:val="00E75979"/>
    <w:rsid w:val="00E80EC5"/>
    <w:rsid w:val="00EB0891"/>
    <w:rsid w:val="00EB24D8"/>
    <w:rsid w:val="00ED3B2C"/>
    <w:rsid w:val="00EE7A5F"/>
    <w:rsid w:val="00EF3370"/>
    <w:rsid w:val="00F27B1E"/>
    <w:rsid w:val="00F321BF"/>
    <w:rsid w:val="00F44C62"/>
    <w:rsid w:val="00F6272D"/>
    <w:rsid w:val="00F6300F"/>
    <w:rsid w:val="00F63AC2"/>
    <w:rsid w:val="00F93EDE"/>
    <w:rsid w:val="00FA4545"/>
    <w:rsid w:val="00FB26CB"/>
    <w:rsid w:val="00FD18A7"/>
    <w:rsid w:val="77722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9DCFFA"/>
  <w15:docId w15:val="{DA5F90D8-CEEB-4512-915E-FA356321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6E0"/>
    <w:pPr>
      <w:spacing w:before="60"/>
    </w:pPr>
    <w:rPr>
      <w:rFonts w:ascii="Arial" w:hAnsi="Arial" w:cs="Arial"/>
      <w:sz w:val="17"/>
      <w:szCs w:val="17"/>
      <w:lang w:eastAsia="en-US"/>
    </w:rPr>
  </w:style>
  <w:style w:type="paragraph" w:styleId="Heading1">
    <w:name w:val="heading 1"/>
    <w:basedOn w:val="Normal"/>
    <w:next w:val="Normal"/>
    <w:link w:val="Heading1Char"/>
    <w:qFormat/>
    <w:rsid w:val="000F69A0"/>
    <w:pPr>
      <w:keepNext/>
      <w:spacing w:before="120"/>
      <w:jc w:val="both"/>
      <w:outlineLvl w:val="0"/>
    </w:pPr>
    <w:rPr>
      <w:b/>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b/>
      <w:sz w:val="22"/>
      <w:u w:val="single"/>
    </w:rPr>
  </w:style>
  <w:style w:type="paragraph" w:styleId="Heading4">
    <w:name w:val="heading 4"/>
    <w:basedOn w:val="Normal"/>
    <w:next w:val="Normal"/>
    <w:qFormat/>
    <w:pPr>
      <w:keepNext/>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1"/>
      <w:u w:val="single"/>
    </w:rPr>
  </w:style>
  <w:style w:type="paragraph" w:styleId="Subtitle">
    <w:name w:val="Subtitle"/>
    <w:basedOn w:val="Normal"/>
    <w:qFormat/>
    <w:pPr>
      <w:jc w:val="center"/>
    </w:pPr>
    <w:rPr>
      <w:b/>
      <w:sz w:val="21"/>
      <w:u w:val="single"/>
    </w:rPr>
  </w:style>
  <w:style w:type="paragraph" w:styleId="BodyText">
    <w:name w:val="Body Text"/>
    <w:basedOn w:val="Normal"/>
    <w:semiHidden/>
    <w:pPr>
      <w:jc w:val="both"/>
    </w:pPr>
    <w:rPr>
      <w:sz w:val="18"/>
    </w:rPr>
  </w:style>
  <w:style w:type="paragraph" w:styleId="BodyText2">
    <w:name w:val="Body Text 2"/>
    <w:basedOn w:val="Normal"/>
    <w:link w:val="BodyText2Char"/>
    <w:semiHidden/>
    <w:pPr>
      <w:jc w:val="both"/>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emailstyle15">
    <w:name w:val="emailstyle15"/>
    <w:semiHidden/>
    <w:rPr>
      <w:rFonts w:ascii="Arial" w:hAnsi="Arial" w:cs="Arial" w:hint="default"/>
      <w:color w:val="000080"/>
    </w:rPr>
  </w:style>
  <w:style w:type="paragraph" w:styleId="Header">
    <w:name w:val="header"/>
    <w:basedOn w:val="Normal"/>
    <w:link w:val="HeaderChar"/>
    <w:uiPriority w:val="99"/>
    <w:unhideWhenUsed/>
    <w:rsid w:val="00F93EDE"/>
    <w:pPr>
      <w:tabs>
        <w:tab w:val="center" w:pos="4513"/>
        <w:tab w:val="right" w:pos="9026"/>
      </w:tabs>
    </w:pPr>
  </w:style>
  <w:style w:type="character" w:customStyle="1" w:styleId="HeaderChar">
    <w:name w:val="Header Char"/>
    <w:basedOn w:val="DefaultParagraphFont"/>
    <w:link w:val="Header"/>
    <w:uiPriority w:val="99"/>
    <w:rsid w:val="00F93EDE"/>
    <w:rPr>
      <w:lang w:eastAsia="en-US"/>
    </w:rPr>
  </w:style>
  <w:style w:type="paragraph" w:styleId="Footer">
    <w:name w:val="footer"/>
    <w:basedOn w:val="Normal"/>
    <w:link w:val="FooterChar"/>
    <w:uiPriority w:val="99"/>
    <w:unhideWhenUsed/>
    <w:rsid w:val="00F93EDE"/>
    <w:pPr>
      <w:tabs>
        <w:tab w:val="center" w:pos="4513"/>
        <w:tab w:val="right" w:pos="9026"/>
      </w:tabs>
    </w:pPr>
  </w:style>
  <w:style w:type="character" w:customStyle="1" w:styleId="FooterChar">
    <w:name w:val="Footer Char"/>
    <w:basedOn w:val="DefaultParagraphFont"/>
    <w:link w:val="Footer"/>
    <w:uiPriority w:val="99"/>
    <w:rsid w:val="00F93EDE"/>
    <w:rPr>
      <w:lang w:eastAsia="en-US"/>
    </w:rPr>
  </w:style>
  <w:style w:type="character" w:customStyle="1" w:styleId="Heading1Char">
    <w:name w:val="Heading 1 Char"/>
    <w:basedOn w:val="DefaultParagraphFont"/>
    <w:link w:val="Heading1"/>
    <w:rsid w:val="00061365"/>
    <w:rPr>
      <w:rFonts w:ascii="Arial" w:hAnsi="Arial" w:cs="Arial"/>
      <w:b/>
      <w:sz w:val="17"/>
      <w:szCs w:val="17"/>
      <w:u w:val="single"/>
      <w:lang w:eastAsia="en-US"/>
    </w:rPr>
  </w:style>
  <w:style w:type="character" w:customStyle="1" w:styleId="Heading2Char">
    <w:name w:val="Heading 2 Char"/>
    <w:basedOn w:val="DefaultParagraphFont"/>
    <w:link w:val="Heading2"/>
    <w:rsid w:val="00061365"/>
    <w:rPr>
      <w:rFonts w:ascii="Arial" w:hAnsi="Arial" w:cs="Arial"/>
      <w:b/>
      <w:sz w:val="17"/>
      <w:szCs w:val="17"/>
      <w:lang w:eastAsia="en-US"/>
    </w:rPr>
  </w:style>
  <w:style w:type="character" w:customStyle="1" w:styleId="BodyText2Char">
    <w:name w:val="Body Text 2 Char"/>
    <w:basedOn w:val="DefaultParagraphFont"/>
    <w:link w:val="BodyText2"/>
    <w:semiHidden/>
    <w:rsid w:val="00061365"/>
    <w:rPr>
      <w:rFonts w:ascii="Arial" w:hAnsi="Arial" w:cs="Arial"/>
      <w:sz w:val="17"/>
      <w:szCs w:val="17"/>
      <w:lang w:eastAsia="en-US"/>
    </w:rPr>
  </w:style>
  <w:style w:type="paragraph" w:styleId="ListParagraph">
    <w:name w:val="List Paragraph"/>
    <w:basedOn w:val="Normal"/>
    <w:uiPriority w:val="34"/>
    <w:qFormat/>
    <w:rsid w:val="001D73E1"/>
    <w:pPr>
      <w:ind w:left="720"/>
      <w:contextualSpacing/>
    </w:pPr>
  </w:style>
  <w:style w:type="table" w:styleId="TableGrid">
    <w:name w:val="Table Grid"/>
    <w:basedOn w:val="TableNormal"/>
    <w:uiPriority w:val="59"/>
    <w:rsid w:val="00D11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13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912</TotalTime>
  <Pages>8</Pages>
  <Words>4695</Words>
  <Characters>26762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Buchan Off Road Drivers Club</vt:lpstr>
    </vt:vector>
  </TitlesOfParts>
  <Company>BP Group</Company>
  <LinksUpToDate>false</LinksUpToDate>
  <CharactersWithSpaces>31395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Buchan Off Road Drivers Club</dc:title>
  <dc:subject/>
  <dc:creator>Unknown</dc:creator>
  <cp:keywords/>
  <cp:lastModifiedBy>Andy T</cp:lastModifiedBy>
  <cp:revision>66</cp:revision>
  <cp:lastPrinted>2018-11-21T17:55:00Z</cp:lastPrinted>
  <dcterms:created xsi:type="dcterms:W3CDTF">2019-02-13T14:25:00Z</dcterms:created>
  <dcterms:modified xsi:type="dcterms:W3CDTF">2026-01-21T23:11:00Z</dcterms:modified>
</cp:coreProperties>
</file>